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00" w:beforeAutospacing="0" w:after="0" w:afterAutospacing="0" w:line="560" w:lineRule="exact"/>
        <w:ind w:left="0" w:right="0" w:firstLine="883" w:firstLineChars="200"/>
        <w:jc w:val="both"/>
        <w:textAlignment w:val="auto"/>
        <w:rPr>
          <w:rFonts w:hint="eastAsia" w:ascii="方正小标宋_GBK" w:hAnsi="方正小标宋_GBK" w:eastAsia="方正小标宋_GBK" w:cs="方正小标宋_GBK"/>
          <w:i w:val="0"/>
          <w:iCs w:val="0"/>
          <w:caps w:val="0"/>
          <w:color w:val="333333"/>
          <w:spacing w:val="0"/>
          <w:sz w:val="44"/>
          <w:szCs w:val="44"/>
        </w:rPr>
      </w:pPr>
      <w:r>
        <w:rPr>
          <w:rFonts w:hint="eastAsia" w:ascii="方正小标宋_GBK" w:hAnsi="方正小标宋_GBK" w:eastAsia="方正小标宋_GBK" w:cs="方正小标宋_GBK"/>
          <w:b/>
          <w:bCs/>
          <w:caps w:val="0"/>
          <w:color w:val="212121"/>
          <w:spacing w:val="0"/>
          <w:sz w:val="44"/>
          <w:szCs w:val="44"/>
        </w:rPr>
        <w:t>《重庆市促进科技成果转化条例》</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i w:val="0"/>
          <w:iCs w:val="0"/>
          <w:caps w:val="0"/>
          <w:color w:val="333333"/>
          <w:spacing w:val="0"/>
          <w:sz w:val="32"/>
          <w:szCs w:val="32"/>
        </w:rPr>
      </w:pP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rPr>
        <w:t>（1999年7月29日重庆市第一届人民代表大会常务委员会第十八次会议通过2020年3月26日重庆市第五届人民代表大会常务委员会第十六次会议修订）</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i w:val="0"/>
          <w:iCs w:val="0"/>
          <w:caps w:val="0"/>
          <w:color w:val="333333"/>
          <w:spacing w:val="0"/>
          <w:sz w:val="32"/>
          <w:szCs w:val="32"/>
        </w:rPr>
      </w:pP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723" w:firstLineChars="20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b/>
          <w:bCs/>
          <w:i w:val="0"/>
          <w:iCs w:val="0"/>
          <w:caps w:val="0"/>
          <w:color w:val="333333"/>
          <w:spacing w:val="0"/>
          <w:sz w:val="36"/>
          <w:szCs w:val="36"/>
        </w:rPr>
        <w:t>目录</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 w:hAnsi="仿宋" w:eastAsia="仿宋" w:cs="仿宋"/>
          <w:b/>
          <w:bCs/>
          <w:i w:val="0"/>
          <w:iCs w:val="0"/>
          <w:caps w:val="0"/>
          <w:color w:val="333333"/>
          <w:spacing w:val="0"/>
          <w:sz w:val="32"/>
          <w:szCs w:val="32"/>
        </w:rPr>
      </w:pPr>
      <w:r>
        <w:rPr>
          <w:rFonts w:hint="eastAsia" w:ascii="仿宋" w:hAnsi="仿宋" w:eastAsia="仿宋" w:cs="仿宋"/>
          <w:b/>
          <w:bCs/>
          <w:i w:val="0"/>
          <w:iCs w:val="0"/>
          <w:caps w:val="0"/>
          <w:color w:val="333333"/>
          <w:spacing w:val="0"/>
          <w:sz w:val="32"/>
          <w:szCs w:val="32"/>
        </w:rPr>
        <w:t>第一章 总 则</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 w:hAnsi="仿宋" w:eastAsia="仿宋" w:cs="仿宋"/>
          <w:b/>
          <w:bCs/>
          <w:i w:val="0"/>
          <w:iCs w:val="0"/>
          <w:caps w:val="0"/>
          <w:color w:val="333333"/>
          <w:spacing w:val="0"/>
          <w:sz w:val="32"/>
          <w:szCs w:val="32"/>
        </w:rPr>
      </w:pPr>
      <w:r>
        <w:rPr>
          <w:rFonts w:hint="eastAsia" w:ascii="仿宋" w:hAnsi="仿宋" w:eastAsia="仿宋" w:cs="仿宋"/>
          <w:b/>
          <w:bCs/>
          <w:i w:val="0"/>
          <w:iCs w:val="0"/>
          <w:caps w:val="0"/>
          <w:color w:val="333333"/>
          <w:spacing w:val="0"/>
          <w:sz w:val="32"/>
          <w:szCs w:val="32"/>
        </w:rPr>
        <w:t>第二章 政府职责</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 w:hAnsi="仿宋" w:eastAsia="仿宋" w:cs="仿宋"/>
          <w:b/>
          <w:bCs/>
          <w:i w:val="0"/>
          <w:iCs w:val="0"/>
          <w:caps w:val="0"/>
          <w:color w:val="333333"/>
          <w:spacing w:val="0"/>
          <w:sz w:val="32"/>
          <w:szCs w:val="32"/>
        </w:rPr>
      </w:pPr>
      <w:r>
        <w:rPr>
          <w:rFonts w:hint="eastAsia" w:ascii="仿宋" w:hAnsi="仿宋" w:eastAsia="仿宋" w:cs="仿宋"/>
          <w:b/>
          <w:bCs/>
          <w:i w:val="0"/>
          <w:iCs w:val="0"/>
          <w:caps w:val="0"/>
          <w:color w:val="333333"/>
          <w:spacing w:val="0"/>
          <w:sz w:val="32"/>
          <w:szCs w:val="32"/>
        </w:rPr>
        <w:t>第三章 服务机构</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 w:hAnsi="仿宋" w:eastAsia="仿宋" w:cs="仿宋"/>
          <w:b/>
          <w:bCs/>
          <w:i w:val="0"/>
          <w:iCs w:val="0"/>
          <w:caps w:val="0"/>
          <w:color w:val="333333"/>
          <w:spacing w:val="0"/>
          <w:sz w:val="32"/>
          <w:szCs w:val="32"/>
        </w:rPr>
      </w:pPr>
      <w:r>
        <w:rPr>
          <w:rFonts w:hint="eastAsia" w:ascii="仿宋" w:hAnsi="仿宋" w:eastAsia="仿宋" w:cs="仿宋"/>
          <w:b/>
          <w:bCs/>
          <w:i w:val="0"/>
          <w:iCs w:val="0"/>
          <w:caps w:val="0"/>
          <w:color w:val="333333"/>
          <w:spacing w:val="0"/>
          <w:sz w:val="32"/>
          <w:szCs w:val="32"/>
        </w:rPr>
        <w:t>第四章 转化实施</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 w:hAnsi="仿宋" w:eastAsia="仿宋" w:cs="仿宋"/>
          <w:b/>
          <w:bCs/>
          <w:i w:val="0"/>
          <w:iCs w:val="0"/>
          <w:caps w:val="0"/>
          <w:color w:val="333333"/>
          <w:spacing w:val="0"/>
          <w:sz w:val="32"/>
          <w:szCs w:val="32"/>
        </w:rPr>
      </w:pPr>
      <w:r>
        <w:rPr>
          <w:rFonts w:hint="eastAsia" w:ascii="仿宋" w:hAnsi="仿宋" w:eastAsia="仿宋" w:cs="仿宋"/>
          <w:b/>
          <w:bCs/>
          <w:i w:val="0"/>
          <w:iCs w:val="0"/>
          <w:caps w:val="0"/>
          <w:color w:val="333333"/>
          <w:spacing w:val="0"/>
          <w:sz w:val="32"/>
          <w:szCs w:val="32"/>
        </w:rPr>
        <w:t>第五章 技术权益</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 w:hAnsi="仿宋" w:eastAsia="仿宋" w:cs="仿宋"/>
          <w:b/>
          <w:bCs/>
          <w:i w:val="0"/>
          <w:iCs w:val="0"/>
          <w:caps w:val="0"/>
          <w:color w:val="333333"/>
          <w:spacing w:val="0"/>
          <w:sz w:val="32"/>
          <w:szCs w:val="32"/>
        </w:rPr>
      </w:pPr>
      <w:r>
        <w:rPr>
          <w:rFonts w:hint="eastAsia" w:ascii="仿宋" w:hAnsi="仿宋" w:eastAsia="仿宋" w:cs="仿宋"/>
          <w:b/>
          <w:bCs/>
          <w:i w:val="0"/>
          <w:iCs w:val="0"/>
          <w:caps w:val="0"/>
          <w:color w:val="333333"/>
          <w:spacing w:val="0"/>
          <w:sz w:val="32"/>
          <w:szCs w:val="32"/>
        </w:rPr>
        <w:t>第六章 保障措施</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 w:hAnsi="仿宋" w:eastAsia="仿宋" w:cs="仿宋"/>
          <w:b/>
          <w:bCs/>
          <w:i w:val="0"/>
          <w:iCs w:val="0"/>
          <w:caps w:val="0"/>
          <w:color w:val="333333"/>
          <w:spacing w:val="0"/>
          <w:sz w:val="32"/>
          <w:szCs w:val="32"/>
        </w:rPr>
      </w:pPr>
      <w:r>
        <w:rPr>
          <w:rFonts w:hint="eastAsia" w:ascii="仿宋" w:hAnsi="仿宋" w:eastAsia="仿宋" w:cs="仿宋"/>
          <w:b/>
          <w:bCs/>
          <w:i w:val="0"/>
          <w:iCs w:val="0"/>
          <w:caps w:val="0"/>
          <w:color w:val="333333"/>
          <w:spacing w:val="0"/>
          <w:sz w:val="32"/>
          <w:szCs w:val="32"/>
        </w:rPr>
        <w:t>第七章 法律责任</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 w:hAnsi="仿宋" w:eastAsia="仿宋" w:cs="仿宋"/>
          <w:b/>
          <w:bCs/>
          <w:i w:val="0"/>
          <w:iCs w:val="0"/>
          <w:caps w:val="0"/>
          <w:color w:val="333333"/>
          <w:spacing w:val="0"/>
          <w:sz w:val="32"/>
          <w:szCs w:val="32"/>
        </w:rPr>
      </w:pPr>
      <w:r>
        <w:rPr>
          <w:rFonts w:hint="eastAsia" w:ascii="仿宋" w:hAnsi="仿宋" w:eastAsia="仿宋" w:cs="仿宋"/>
          <w:b/>
          <w:bCs/>
          <w:i w:val="0"/>
          <w:iCs w:val="0"/>
          <w:caps w:val="0"/>
          <w:color w:val="333333"/>
          <w:spacing w:val="0"/>
          <w:sz w:val="32"/>
          <w:szCs w:val="32"/>
        </w:rPr>
        <w:t>第八章 附 则</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 w:hAnsi="仿宋" w:eastAsia="仿宋" w:cs="仿宋"/>
          <w:b/>
          <w:bCs/>
          <w:i w:val="0"/>
          <w:iCs w:val="0"/>
          <w:caps w:val="0"/>
          <w:color w:val="333333"/>
          <w:spacing w:val="0"/>
          <w:sz w:val="36"/>
          <w:szCs w:val="36"/>
        </w:rPr>
      </w:pP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b/>
          <w:bCs/>
          <w:i w:val="0"/>
          <w:iCs w:val="0"/>
          <w:caps w:val="0"/>
          <w:color w:val="333333"/>
          <w:spacing w:val="0"/>
          <w:sz w:val="36"/>
          <w:szCs w:val="36"/>
        </w:rPr>
        <w:t>第一章</w:t>
      </w:r>
      <w:r>
        <w:rPr>
          <w:rFonts w:hint="eastAsia" w:ascii="仿宋" w:hAnsi="仿宋" w:eastAsia="仿宋" w:cs="仿宋"/>
          <w:b/>
          <w:bCs/>
          <w:i w:val="0"/>
          <w:iCs w:val="0"/>
          <w:caps w:val="0"/>
          <w:color w:val="333333"/>
          <w:spacing w:val="0"/>
          <w:sz w:val="36"/>
          <w:szCs w:val="36"/>
          <w:lang w:val="en-US" w:eastAsia="zh-CN"/>
        </w:rPr>
        <w:t xml:space="preserve"> </w:t>
      </w:r>
      <w:r>
        <w:rPr>
          <w:rFonts w:hint="eastAsia" w:ascii="仿宋" w:hAnsi="仿宋" w:eastAsia="仿宋" w:cs="仿宋"/>
          <w:b/>
          <w:bCs/>
          <w:i w:val="0"/>
          <w:iCs w:val="0"/>
          <w:caps w:val="0"/>
          <w:color w:val="333333"/>
          <w:spacing w:val="0"/>
          <w:sz w:val="36"/>
          <w:szCs w:val="36"/>
        </w:rPr>
        <w:t>总</w:t>
      </w:r>
      <w:r>
        <w:rPr>
          <w:rFonts w:hint="eastAsia" w:ascii="仿宋" w:hAnsi="仿宋" w:eastAsia="仿宋" w:cs="仿宋"/>
          <w:b/>
          <w:bCs/>
          <w:i w:val="0"/>
          <w:iCs w:val="0"/>
          <w:caps w:val="0"/>
          <w:color w:val="333333"/>
          <w:spacing w:val="0"/>
          <w:sz w:val="36"/>
          <w:szCs w:val="36"/>
          <w:lang w:val="en-US" w:eastAsia="zh-CN"/>
        </w:rPr>
        <w:t xml:space="preserve"> </w:t>
      </w:r>
      <w:r>
        <w:rPr>
          <w:rFonts w:hint="eastAsia" w:ascii="仿宋" w:hAnsi="仿宋" w:eastAsia="仿宋" w:cs="仿宋"/>
          <w:b/>
          <w:bCs/>
          <w:i w:val="0"/>
          <w:iCs w:val="0"/>
          <w:caps w:val="0"/>
          <w:color w:val="333333"/>
          <w:spacing w:val="0"/>
          <w:sz w:val="36"/>
          <w:szCs w:val="36"/>
        </w:rPr>
        <w:t>则</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b/>
          <w:bCs/>
          <w:i w:val="0"/>
          <w:iCs w:val="0"/>
          <w:caps w:val="0"/>
          <w:color w:val="333333"/>
          <w:spacing w:val="0"/>
          <w:sz w:val="32"/>
          <w:szCs w:val="32"/>
        </w:rPr>
        <w:t>第一条</w:t>
      </w:r>
      <w:r>
        <w:rPr>
          <w:rFonts w:hint="eastAsia" w:ascii="仿宋" w:hAnsi="仿宋" w:eastAsia="仿宋" w:cs="仿宋"/>
          <w:b/>
          <w:bCs/>
          <w:i w:val="0"/>
          <w:iCs w:val="0"/>
          <w:caps w:val="0"/>
          <w:color w:val="333333"/>
          <w:spacing w:val="0"/>
          <w:sz w:val="32"/>
          <w:szCs w:val="32"/>
          <w:lang w:val="en-US" w:eastAsia="zh-CN"/>
        </w:rPr>
        <w:t xml:space="preserve"> </w:t>
      </w:r>
      <w:r>
        <w:rPr>
          <w:rFonts w:hint="eastAsia" w:ascii="仿宋" w:hAnsi="仿宋" w:eastAsia="仿宋" w:cs="仿宋"/>
          <w:i w:val="0"/>
          <w:iCs w:val="0"/>
          <w:caps w:val="0"/>
          <w:color w:val="333333"/>
          <w:spacing w:val="0"/>
          <w:sz w:val="32"/>
          <w:szCs w:val="32"/>
        </w:rPr>
        <w:t>为了促进科技成果转化为现实生产力，规范科技成果转化活动，加速科学技术进步，加快建设具有全国影响力的科技创新中心，推动经济高质量发展和社会进步，根据《中华人民共和国促进科技成果转化法》等有关法律、行政法规，结合本市实际，制定本条例。</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b/>
          <w:bCs/>
          <w:i w:val="0"/>
          <w:iCs w:val="0"/>
          <w:caps w:val="0"/>
          <w:color w:val="333333"/>
          <w:spacing w:val="0"/>
          <w:sz w:val="32"/>
          <w:szCs w:val="32"/>
        </w:rPr>
        <w:t>第二条</w:t>
      </w:r>
      <w:r>
        <w:rPr>
          <w:rFonts w:hint="eastAsia" w:ascii="仿宋" w:hAnsi="仿宋" w:eastAsia="仿宋" w:cs="仿宋"/>
          <w:i w:val="0"/>
          <w:iCs w:val="0"/>
          <w:caps w:val="0"/>
          <w:color w:val="333333"/>
          <w:spacing w:val="0"/>
          <w:sz w:val="32"/>
          <w:szCs w:val="32"/>
        </w:rPr>
        <w:t xml:space="preserve"> 本条例适用于本市行政区域内的科技成果转化及其相关活动。</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rPr>
        <w:t>本条例所称科技成果，是指通过科学研究与技术开发所产生的具有实用价值的成果。职务科技成果，是指执行研究开发机构、高等院校和企业等单位的工作任务，或者主要是利用上述单位的物质技术条件所完成的科技成果。</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rPr>
        <w:t>本条例所称科技成果转化，是指为提高生产力水平对科技成果所进行的后续试验、开发、应用、推广直至形成新技术、新工艺、新材料、新产品，发展新产业等活动。</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b/>
          <w:bCs/>
          <w:i w:val="0"/>
          <w:iCs w:val="0"/>
          <w:caps w:val="0"/>
          <w:color w:val="333333"/>
          <w:spacing w:val="0"/>
          <w:sz w:val="32"/>
          <w:szCs w:val="32"/>
        </w:rPr>
        <w:t>第三条</w:t>
      </w:r>
      <w:r>
        <w:rPr>
          <w:rFonts w:hint="eastAsia" w:ascii="仿宋" w:hAnsi="仿宋" w:eastAsia="仿宋" w:cs="仿宋"/>
          <w:i w:val="0"/>
          <w:iCs w:val="0"/>
          <w:caps w:val="0"/>
          <w:color w:val="333333"/>
          <w:spacing w:val="0"/>
          <w:sz w:val="32"/>
          <w:szCs w:val="32"/>
        </w:rPr>
        <w:t xml:space="preserve"> 科技成果转化活动应当有利于加快实施创新驱动发展战略，增强科技协同创新发展能力，有利于提高经济效益、社会效益和保护环境、合理利用资源，有利于促进经济建设、社会进步和维护国家总体安全。</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b/>
          <w:bCs/>
          <w:i w:val="0"/>
          <w:iCs w:val="0"/>
          <w:caps w:val="0"/>
          <w:color w:val="333333"/>
          <w:spacing w:val="0"/>
          <w:sz w:val="32"/>
          <w:szCs w:val="32"/>
        </w:rPr>
        <w:t>第四条</w:t>
      </w:r>
      <w:r>
        <w:rPr>
          <w:rFonts w:hint="eastAsia" w:ascii="仿宋" w:hAnsi="仿宋" w:eastAsia="仿宋" w:cs="仿宋"/>
          <w:b/>
          <w:bCs/>
          <w:i w:val="0"/>
          <w:iCs w:val="0"/>
          <w:caps w:val="0"/>
          <w:color w:val="333333"/>
          <w:spacing w:val="0"/>
          <w:sz w:val="32"/>
          <w:szCs w:val="32"/>
          <w:lang w:val="en-US" w:eastAsia="zh-CN"/>
        </w:rPr>
        <w:t xml:space="preserve"> </w:t>
      </w:r>
      <w:r>
        <w:rPr>
          <w:rFonts w:hint="eastAsia" w:ascii="仿宋" w:hAnsi="仿宋" w:eastAsia="仿宋" w:cs="仿宋"/>
          <w:i w:val="0"/>
          <w:iCs w:val="0"/>
          <w:caps w:val="0"/>
          <w:color w:val="333333"/>
          <w:spacing w:val="0"/>
          <w:sz w:val="32"/>
          <w:szCs w:val="32"/>
        </w:rPr>
        <w:t>建立以企业为主体，研究开发机构、高等院校、服务机构和科技人员共同参与的科技成果转化市场与体系，促进科技成果转化。</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rPr>
        <w:t>市、区县（自治县）人民政府应当遵循科技创新规律和市场规律，积极引导企业进行科学研究、技术研发、科技成果转化，推进科技成果产业化。</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b/>
          <w:bCs/>
          <w:i w:val="0"/>
          <w:iCs w:val="0"/>
          <w:caps w:val="0"/>
          <w:color w:val="333333"/>
          <w:spacing w:val="0"/>
          <w:sz w:val="32"/>
          <w:szCs w:val="32"/>
        </w:rPr>
        <w:t>第五条</w:t>
      </w:r>
      <w:r>
        <w:rPr>
          <w:rFonts w:hint="eastAsia" w:ascii="仿宋" w:hAnsi="仿宋" w:eastAsia="仿宋" w:cs="仿宋"/>
          <w:b/>
          <w:bCs/>
          <w:i w:val="0"/>
          <w:iCs w:val="0"/>
          <w:caps w:val="0"/>
          <w:color w:val="333333"/>
          <w:spacing w:val="0"/>
          <w:sz w:val="32"/>
          <w:szCs w:val="32"/>
          <w:lang w:val="en-US" w:eastAsia="zh-CN"/>
        </w:rPr>
        <w:t xml:space="preserve"> </w:t>
      </w:r>
      <w:r>
        <w:rPr>
          <w:rFonts w:hint="eastAsia" w:ascii="仿宋" w:hAnsi="仿宋" w:eastAsia="仿宋" w:cs="仿宋"/>
          <w:i w:val="0"/>
          <w:iCs w:val="0"/>
          <w:caps w:val="0"/>
          <w:color w:val="333333"/>
          <w:spacing w:val="0"/>
          <w:sz w:val="32"/>
          <w:szCs w:val="32"/>
        </w:rPr>
        <w:t>有下列情形之一的，任何自然人、法人或者非法人组织不得实施科技成果转化：</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rPr>
        <w:t>（一）危害国家利益，损害社会公共利益的；</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rPr>
        <w:t>（二）违反国家产业政策的；</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rPr>
        <w:t>（三）违背科研道德和伦理的；</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rPr>
        <w:t>（四）污染环境、破坏生态的；</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rPr>
        <w:t>（五）其他违反法律、行政法规强制性规定的。</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b/>
          <w:bCs/>
          <w:i w:val="0"/>
          <w:iCs w:val="0"/>
          <w:caps w:val="0"/>
          <w:color w:val="333333"/>
          <w:spacing w:val="0"/>
          <w:sz w:val="32"/>
          <w:szCs w:val="32"/>
        </w:rPr>
        <w:t>第六条</w:t>
      </w:r>
      <w:r>
        <w:rPr>
          <w:rFonts w:hint="eastAsia" w:ascii="仿宋" w:hAnsi="仿宋" w:eastAsia="仿宋" w:cs="仿宋"/>
          <w:b/>
          <w:bCs/>
          <w:i w:val="0"/>
          <w:iCs w:val="0"/>
          <w:caps w:val="0"/>
          <w:color w:val="333333"/>
          <w:spacing w:val="0"/>
          <w:sz w:val="32"/>
          <w:szCs w:val="32"/>
          <w:lang w:val="en-US" w:eastAsia="zh-CN"/>
        </w:rPr>
        <w:t xml:space="preserve"> </w:t>
      </w:r>
      <w:r>
        <w:rPr>
          <w:rFonts w:hint="eastAsia" w:ascii="仿宋" w:hAnsi="仿宋" w:eastAsia="仿宋" w:cs="仿宋"/>
          <w:i w:val="0"/>
          <w:iCs w:val="0"/>
          <w:caps w:val="0"/>
          <w:color w:val="333333"/>
          <w:spacing w:val="0"/>
          <w:sz w:val="32"/>
          <w:szCs w:val="32"/>
        </w:rPr>
        <w:t>市、区县（自治县）人民政府可以按照国家规定对在科技成果转化活动中做出重要贡献的自然人、法人或者非法人组织给予表彰和奖励，将科技成果转化绩效作为表彰和奖励的重要依据。</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 w:hAnsi="仿宋" w:eastAsia="仿宋" w:cs="仿宋"/>
          <w:b/>
          <w:bCs/>
          <w:i w:val="0"/>
          <w:iCs w:val="0"/>
          <w:caps w:val="0"/>
          <w:color w:val="333333"/>
          <w:spacing w:val="0"/>
          <w:sz w:val="36"/>
          <w:szCs w:val="36"/>
        </w:rPr>
      </w:pP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b/>
          <w:bCs/>
          <w:i w:val="0"/>
          <w:iCs w:val="0"/>
          <w:caps w:val="0"/>
          <w:color w:val="333333"/>
          <w:spacing w:val="0"/>
          <w:sz w:val="36"/>
          <w:szCs w:val="36"/>
        </w:rPr>
        <w:t>第二章</w:t>
      </w:r>
      <w:r>
        <w:rPr>
          <w:rFonts w:hint="eastAsia" w:ascii="仿宋" w:hAnsi="仿宋" w:eastAsia="仿宋" w:cs="仿宋"/>
          <w:b/>
          <w:bCs/>
          <w:i w:val="0"/>
          <w:iCs w:val="0"/>
          <w:caps w:val="0"/>
          <w:color w:val="333333"/>
          <w:spacing w:val="0"/>
          <w:sz w:val="36"/>
          <w:szCs w:val="36"/>
          <w:lang w:val="en-US" w:eastAsia="zh-CN"/>
        </w:rPr>
        <w:t xml:space="preserve"> </w:t>
      </w:r>
      <w:r>
        <w:rPr>
          <w:rFonts w:hint="eastAsia" w:ascii="仿宋" w:hAnsi="仿宋" w:eastAsia="仿宋" w:cs="仿宋"/>
          <w:b/>
          <w:bCs/>
          <w:i w:val="0"/>
          <w:iCs w:val="0"/>
          <w:caps w:val="0"/>
          <w:color w:val="333333"/>
          <w:spacing w:val="0"/>
          <w:sz w:val="36"/>
          <w:szCs w:val="36"/>
        </w:rPr>
        <w:t>政府职责</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b/>
          <w:bCs/>
          <w:i w:val="0"/>
          <w:iCs w:val="0"/>
          <w:caps w:val="0"/>
          <w:color w:val="333333"/>
          <w:spacing w:val="0"/>
          <w:sz w:val="32"/>
          <w:szCs w:val="32"/>
        </w:rPr>
        <w:t>第七条</w:t>
      </w:r>
      <w:r>
        <w:rPr>
          <w:rFonts w:hint="eastAsia" w:ascii="仿宋" w:hAnsi="仿宋" w:eastAsia="仿宋" w:cs="仿宋"/>
          <w:i w:val="0"/>
          <w:iCs w:val="0"/>
          <w:caps w:val="0"/>
          <w:color w:val="333333"/>
          <w:spacing w:val="0"/>
          <w:sz w:val="32"/>
          <w:szCs w:val="32"/>
          <w:lang w:eastAsia="zh-CN"/>
        </w:rPr>
        <w:t xml:space="preserve"> </w:t>
      </w:r>
      <w:r>
        <w:rPr>
          <w:rFonts w:hint="eastAsia" w:ascii="仿宋" w:hAnsi="仿宋" w:eastAsia="仿宋" w:cs="仿宋"/>
          <w:i w:val="0"/>
          <w:iCs w:val="0"/>
          <w:caps w:val="0"/>
          <w:color w:val="333333"/>
          <w:spacing w:val="0"/>
          <w:sz w:val="32"/>
          <w:szCs w:val="32"/>
        </w:rPr>
        <w:t>市、区县（自治县）人民政府应当将科技成果转化工作纳入国民经济和社会发展计划，加强统筹协调，完善相关政策，建立有利于促进科技成果转化的工作机制，为科技成果转化创造良好环境。</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b/>
          <w:bCs/>
          <w:i w:val="0"/>
          <w:iCs w:val="0"/>
          <w:caps w:val="0"/>
          <w:color w:val="333333"/>
          <w:spacing w:val="0"/>
          <w:sz w:val="32"/>
          <w:szCs w:val="32"/>
        </w:rPr>
        <w:t>第八条</w:t>
      </w:r>
      <w:r>
        <w:rPr>
          <w:rFonts w:hint="eastAsia" w:ascii="仿宋" w:hAnsi="仿宋" w:eastAsia="仿宋" w:cs="仿宋"/>
          <w:b/>
          <w:bCs/>
          <w:i w:val="0"/>
          <w:iCs w:val="0"/>
          <w:caps w:val="0"/>
          <w:color w:val="333333"/>
          <w:spacing w:val="0"/>
          <w:sz w:val="32"/>
          <w:szCs w:val="32"/>
          <w:lang w:eastAsia="zh-CN"/>
        </w:rPr>
        <w:t xml:space="preserve"> </w:t>
      </w:r>
      <w:r>
        <w:rPr>
          <w:rFonts w:hint="eastAsia" w:ascii="仿宋" w:hAnsi="仿宋" w:eastAsia="仿宋" w:cs="仿宋"/>
          <w:i w:val="0"/>
          <w:iCs w:val="0"/>
          <w:caps w:val="0"/>
          <w:color w:val="333333"/>
          <w:spacing w:val="0"/>
          <w:sz w:val="32"/>
          <w:szCs w:val="32"/>
        </w:rPr>
        <w:t>市、区县（自治县）人民政府应当合理安排财政资金，引导社会资金投入，推动建立科技成果转化资金投入多元化机制。</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b/>
          <w:bCs/>
          <w:i w:val="0"/>
          <w:iCs w:val="0"/>
          <w:caps w:val="0"/>
          <w:color w:val="333333"/>
          <w:spacing w:val="0"/>
          <w:sz w:val="32"/>
          <w:szCs w:val="32"/>
        </w:rPr>
        <w:t>第九条</w:t>
      </w:r>
      <w:r>
        <w:rPr>
          <w:rFonts w:hint="eastAsia" w:ascii="仿宋" w:hAnsi="仿宋" w:eastAsia="仿宋" w:cs="仿宋"/>
          <w:b/>
          <w:bCs/>
          <w:i w:val="0"/>
          <w:iCs w:val="0"/>
          <w:caps w:val="0"/>
          <w:color w:val="333333"/>
          <w:spacing w:val="0"/>
          <w:sz w:val="32"/>
          <w:szCs w:val="32"/>
          <w:lang w:eastAsia="zh-CN"/>
        </w:rPr>
        <w:t xml:space="preserve"> </w:t>
      </w:r>
      <w:r>
        <w:rPr>
          <w:rFonts w:hint="eastAsia" w:ascii="仿宋" w:hAnsi="仿宋" w:eastAsia="仿宋" w:cs="仿宋"/>
          <w:i w:val="0"/>
          <w:iCs w:val="0"/>
          <w:caps w:val="0"/>
          <w:color w:val="333333"/>
          <w:spacing w:val="0"/>
          <w:sz w:val="32"/>
          <w:szCs w:val="32"/>
        </w:rPr>
        <w:t>市人民政府应当建立科技成果信息系统等科技成果转化公共服务平台，依法向社会公布科技项目实施情况以及科技成果和相关知识产权信息，提供政策指导与咨询、科技成果信息查询与筛选等公益服务。</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rPr>
        <w:t>市人民政府应当建立全市统一的科技报告制度。</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rPr>
        <w:t>利用本市财政资金设立的科技项目的承担者，应当在项目结题时向项目主管部门和市科学技术主管部门提交科技报告，并按照规定将科技成果和相关知识产权信息汇交到本市科技成果信息系统。</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rPr>
        <w:t>利用财政资金设立的研究开发机构、高等院校应当按照规定向其主管部门提交上一年度科技成果转化情况年度报告。该主管部门应当将审核后的年度报告报送财政、科学技术等部门。相关主管部门应当将报告所反映的科技成果转化情况，作为对上述单位实施绩效评价或者予以财政资金支持的重要依据。</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b/>
          <w:bCs/>
          <w:i w:val="0"/>
          <w:iCs w:val="0"/>
          <w:caps w:val="0"/>
          <w:color w:val="333333"/>
          <w:spacing w:val="0"/>
          <w:sz w:val="32"/>
          <w:szCs w:val="32"/>
        </w:rPr>
        <w:t>第十条</w:t>
      </w:r>
      <w:r>
        <w:rPr>
          <w:rFonts w:hint="eastAsia" w:ascii="仿宋" w:hAnsi="仿宋" w:eastAsia="仿宋" w:cs="仿宋"/>
          <w:i w:val="0"/>
          <w:iCs w:val="0"/>
          <w:caps w:val="0"/>
          <w:color w:val="333333"/>
          <w:spacing w:val="0"/>
          <w:sz w:val="32"/>
          <w:szCs w:val="32"/>
        </w:rPr>
        <w:t xml:space="preserve"> 市科学技术主管部门应当依法履行工作职责，做好科技成果转化的管理、指导和协调工作。</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rPr>
        <w:t>市发展改革、教育、经济和信息化、财政、人力资源社会保障、生态环境、农业农村、商务、文化旅游、卫生健康、审计、国有资产监督管理、市场监管、金融、税务等部门应当依法履行各自工作职责，加强协作配合，做好促进科技成果转化相关工作。</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rPr>
        <w:t>市科协等人民团体应当在各自职责范围内密切联系科技人员，开展科技交流合作，搭建产学研用平台，做好技术服务工作，促进科技成果转化。</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b/>
          <w:bCs/>
          <w:i w:val="0"/>
          <w:iCs w:val="0"/>
          <w:caps w:val="0"/>
          <w:color w:val="333333"/>
          <w:spacing w:val="0"/>
          <w:sz w:val="32"/>
          <w:szCs w:val="32"/>
        </w:rPr>
        <w:t>第十一条</w:t>
      </w:r>
      <w:r>
        <w:rPr>
          <w:rFonts w:hint="eastAsia" w:ascii="仿宋" w:hAnsi="仿宋" w:eastAsia="仿宋" w:cs="仿宋"/>
          <w:b/>
          <w:bCs/>
          <w:i w:val="0"/>
          <w:iCs w:val="0"/>
          <w:caps w:val="0"/>
          <w:color w:val="333333"/>
          <w:spacing w:val="0"/>
          <w:sz w:val="32"/>
          <w:szCs w:val="32"/>
          <w:lang w:eastAsia="zh-CN"/>
        </w:rPr>
        <w:t xml:space="preserve"> </w:t>
      </w:r>
      <w:r>
        <w:rPr>
          <w:rFonts w:hint="eastAsia" w:ascii="仿宋" w:hAnsi="仿宋" w:eastAsia="仿宋" w:cs="仿宋"/>
          <w:i w:val="0"/>
          <w:iCs w:val="0"/>
          <w:caps w:val="0"/>
          <w:color w:val="333333"/>
          <w:spacing w:val="0"/>
          <w:sz w:val="32"/>
          <w:szCs w:val="32"/>
        </w:rPr>
        <w:t>市科学技术、发展改革、教育、经济和信息化、财政等主管部门在编制与科学技术发展有关的规划、计划、项目指南时，对利用财政资金设立的应用类科技项目和其他相关科技项目，应当充分听取相关行业、企业的意见。</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b/>
          <w:bCs/>
          <w:i w:val="0"/>
          <w:iCs w:val="0"/>
          <w:caps w:val="0"/>
          <w:color w:val="333333"/>
          <w:spacing w:val="0"/>
          <w:sz w:val="32"/>
          <w:szCs w:val="32"/>
        </w:rPr>
        <w:t>第十二条</w:t>
      </w:r>
      <w:r>
        <w:rPr>
          <w:rFonts w:hint="eastAsia" w:ascii="仿宋" w:hAnsi="仿宋" w:eastAsia="仿宋" w:cs="仿宋"/>
          <w:b/>
          <w:bCs/>
          <w:i w:val="0"/>
          <w:iCs w:val="0"/>
          <w:caps w:val="0"/>
          <w:color w:val="333333"/>
          <w:spacing w:val="0"/>
          <w:sz w:val="32"/>
          <w:szCs w:val="32"/>
          <w:lang w:eastAsia="zh-CN"/>
        </w:rPr>
        <w:t xml:space="preserve"> </w:t>
      </w:r>
      <w:r>
        <w:rPr>
          <w:rFonts w:hint="eastAsia" w:ascii="仿宋" w:hAnsi="仿宋" w:eastAsia="仿宋" w:cs="仿宋"/>
          <w:i w:val="0"/>
          <w:iCs w:val="0"/>
          <w:caps w:val="0"/>
          <w:color w:val="333333"/>
          <w:spacing w:val="0"/>
          <w:sz w:val="32"/>
          <w:szCs w:val="32"/>
        </w:rPr>
        <w:t>市、区县（自治县）财政、国有资产监督管理等部门应当建立有利于科技成果转化的国有资产管理机制。</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b/>
          <w:bCs/>
          <w:i w:val="0"/>
          <w:iCs w:val="0"/>
          <w:caps w:val="0"/>
          <w:color w:val="333333"/>
          <w:spacing w:val="0"/>
          <w:sz w:val="32"/>
          <w:szCs w:val="32"/>
        </w:rPr>
        <w:t>第十三条</w:t>
      </w:r>
      <w:r>
        <w:rPr>
          <w:rFonts w:hint="eastAsia" w:ascii="仿宋" w:hAnsi="仿宋" w:eastAsia="仿宋" w:cs="仿宋"/>
          <w:b/>
          <w:bCs/>
          <w:i w:val="0"/>
          <w:iCs w:val="0"/>
          <w:caps w:val="0"/>
          <w:color w:val="333333"/>
          <w:spacing w:val="0"/>
          <w:sz w:val="32"/>
          <w:szCs w:val="32"/>
          <w:lang w:eastAsia="zh-CN"/>
        </w:rPr>
        <w:t xml:space="preserve"> </w:t>
      </w:r>
      <w:r>
        <w:rPr>
          <w:rFonts w:hint="eastAsia" w:ascii="仿宋" w:hAnsi="仿宋" w:eastAsia="仿宋" w:cs="仿宋"/>
          <w:i w:val="0"/>
          <w:iCs w:val="0"/>
          <w:caps w:val="0"/>
          <w:color w:val="333333"/>
          <w:spacing w:val="0"/>
          <w:sz w:val="32"/>
          <w:szCs w:val="32"/>
        </w:rPr>
        <w:t>市、区县（自治县）人民政府应当建立与国家军民融合战略对接的军民科技成果转化体系。</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rPr>
        <w:t>市、区县（自治县）人民政府应当鼓励和支持企业、研究开发机构、高等院校、社会组织参与军民融合的科技创新活动，促进军用、民用技术依法相互转化。</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b/>
          <w:bCs/>
          <w:i w:val="0"/>
          <w:iCs w:val="0"/>
          <w:caps w:val="0"/>
          <w:color w:val="333333"/>
          <w:spacing w:val="0"/>
          <w:sz w:val="32"/>
          <w:szCs w:val="32"/>
        </w:rPr>
        <w:t>第十四条</w:t>
      </w:r>
      <w:r>
        <w:rPr>
          <w:rFonts w:hint="eastAsia" w:ascii="仿宋" w:hAnsi="仿宋" w:eastAsia="仿宋" w:cs="仿宋"/>
          <w:b/>
          <w:bCs/>
          <w:i w:val="0"/>
          <w:iCs w:val="0"/>
          <w:caps w:val="0"/>
          <w:color w:val="333333"/>
          <w:spacing w:val="0"/>
          <w:sz w:val="32"/>
          <w:szCs w:val="32"/>
          <w:lang w:eastAsia="zh-CN"/>
        </w:rPr>
        <w:t xml:space="preserve"> </w:t>
      </w:r>
      <w:r>
        <w:rPr>
          <w:rFonts w:hint="eastAsia" w:ascii="仿宋" w:hAnsi="仿宋" w:eastAsia="仿宋" w:cs="仿宋"/>
          <w:i w:val="0"/>
          <w:iCs w:val="0"/>
          <w:caps w:val="0"/>
          <w:color w:val="333333"/>
          <w:spacing w:val="0"/>
          <w:sz w:val="32"/>
          <w:szCs w:val="32"/>
        </w:rPr>
        <w:t>市、区县（自治县）人民政府应当建立农业科技成果转化推广应用机制，加大农业科技成果转化的投入，加强农业先进适用技术的示范、推广、培训和普及，促进农业科技成果转化。</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rPr>
        <w:t>鼓励企业、研究开发机构、高等院校与涉农社会组织、农户建立互利合作机制，开展科技成果交流、人才培训、科技咨询和信息服务。</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 w:hAnsi="仿宋" w:eastAsia="仿宋" w:cs="仿宋"/>
          <w:b/>
          <w:bCs/>
          <w:i w:val="0"/>
          <w:iCs w:val="0"/>
          <w:caps w:val="0"/>
          <w:color w:val="333333"/>
          <w:spacing w:val="0"/>
          <w:sz w:val="36"/>
          <w:szCs w:val="36"/>
        </w:rPr>
      </w:pP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b/>
          <w:bCs/>
          <w:i w:val="0"/>
          <w:iCs w:val="0"/>
          <w:caps w:val="0"/>
          <w:color w:val="333333"/>
          <w:spacing w:val="0"/>
          <w:sz w:val="36"/>
          <w:szCs w:val="36"/>
        </w:rPr>
        <w:t>第三章</w:t>
      </w:r>
      <w:r>
        <w:rPr>
          <w:rFonts w:hint="eastAsia" w:ascii="仿宋" w:hAnsi="仿宋" w:eastAsia="仿宋" w:cs="仿宋"/>
          <w:b/>
          <w:bCs/>
          <w:i w:val="0"/>
          <w:iCs w:val="0"/>
          <w:caps w:val="0"/>
          <w:color w:val="333333"/>
          <w:spacing w:val="0"/>
          <w:sz w:val="36"/>
          <w:szCs w:val="36"/>
          <w:lang w:val="en-US" w:eastAsia="zh-CN"/>
        </w:rPr>
        <w:t xml:space="preserve"> </w:t>
      </w:r>
      <w:r>
        <w:rPr>
          <w:rFonts w:hint="eastAsia" w:ascii="仿宋" w:hAnsi="仿宋" w:eastAsia="仿宋" w:cs="仿宋"/>
          <w:b/>
          <w:bCs/>
          <w:i w:val="0"/>
          <w:iCs w:val="0"/>
          <w:caps w:val="0"/>
          <w:color w:val="333333"/>
          <w:spacing w:val="0"/>
          <w:sz w:val="36"/>
          <w:szCs w:val="36"/>
        </w:rPr>
        <w:t>服务机构</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b/>
          <w:bCs/>
          <w:i w:val="0"/>
          <w:iCs w:val="0"/>
          <w:caps w:val="0"/>
          <w:color w:val="333333"/>
          <w:spacing w:val="0"/>
          <w:sz w:val="32"/>
          <w:szCs w:val="32"/>
        </w:rPr>
        <w:t>第十五条</w:t>
      </w:r>
      <w:r>
        <w:rPr>
          <w:rFonts w:hint="eastAsia" w:ascii="仿宋" w:hAnsi="仿宋" w:eastAsia="仿宋" w:cs="仿宋"/>
          <w:b/>
          <w:bCs/>
          <w:i w:val="0"/>
          <w:iCs w:val="0"/>
          <w:caps w:val="0"/>
          <w:color w:val="333333"/>
          <w:spacing w:val="0"/>
          <w:sz w:val="32"/>
          <w:szCs w:val="32"/>
          <w:lang w:eastAsia="zh-CN"/>
        </w:rPr>
        <w:t xml:space="preserve"> </w:t>
      </w:r>
      <w:r>
        <w:rPr>
          <w:rFonts w:hint="eastAsia" w:ascii="仿宋" w:hAnsi="仿宋" w:eastAsia="仿宋" w:cs="仿宋"/>
          <w:i w:val="0"/>
          <w:iCs w:val="0"/>
          <w:caps w:val="0"/>
          <w:color w:val="333333"/>
          <w:spacing w:val="0"/>
          <w:sz w:val="32"/>
          <w:szCs w:val="32"/>
        </w:rPr>
        <w:t>鼓励和支持企业、研究开发机构、高等院校成立各类科技成果转化服务机构。</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b/>
          <w:bCs/>
          <w:i w:val="0"/>
          <w:iCs w:val="0"/>
          <w:caps w:val="0"/>
          <w:color w:val="333333"/>
          <w:spacing w:val="0"/>
          <w:sz w:val="32"/>
          <w:szCs w:val="32"/>
        </w:rPr>
        <w:t>第十六条</w:t>
      </w:r>
      <w:r>
        <w:rPr>
          <w:rFonts w:hint="eastAsia" w:ascii="仿宋" w:hAnsi="仿宋" w:eastAsia="仿宋" w:cs="仿宋"/>
          <w:b/>
          <w:bCs/>
          <w:i w:val="0"/>
          <w:iCs w:val="0"/>
          <w:caps w:val="0"/>
          <w:color w:val="333333"/>
          <w:spacing w:val="0"/>
          <w:sz w:val="32"/>
          <w:szCs w:val="32"/>
          <w:lang w:eastAsia="zh-CN"/>
        </w:rPr>
        <w:t xml:space="preserve"> </w:t>
      </w:r>
      <w:r>
        <w:rPr>
          <w:rFonts w:hint="eastAsia" w:ascii="仿宋" w:hAnsi="仿宋" w:eastAsia="仿宋" w:cs="仿宋"/>
          <w:i w:val="0"/>
          <w:iCs w:val="0"/>
          <w:caps w:val="0"/>
          <w:color w:val="333333"/>
          <w:spacing w:val="0"/>
          <w:sz w:val="32"/>
          <w:szCs w:val="32"/>
        </w:rPr>
        <w:t>科技成果转化服务机构依法为科技成果转化提供下列服务：</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rPr>
        <w:t>（一）科技成果信息搜集、筛选、分析、加工；</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rPr>
        <w:t>（二）科技成果交易代理；</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rPr>
        <w:t>（三）科技成果价值评估；</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rPr>
        <w:t>（四）科技成果转化人才培训；</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rPr>
        <w:t>（五）科技创业孵化服务；</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rPr>
        <w:t>（六）科技成果转化法律服务；</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rPr>
        <w:t>（七）科技成果转化相关的其他服务。</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rPr>
        <w:t>科技成果转化服务机构从事上述服务应当遵守法律法规，不得提供虚假信息和证明，对其在服务过程中知悉的国家秘密和商业秘密负有保密义务。</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b/>
          <w:bCs/>
          <w:i w:val="0"/>
          <w:iCs w:val="0"/>
          <w:caps w:val="0"/>
          <w:color w:val="333333"/>
          <w:spacing w:val="0"/>
          <w:sz w:val="32"/>
          <w:szCs w:val="32"/>
        </w:rPr>
        <w:t>第十七条</w:t>
      </w:r>
      <w:r>
        <w:rPr>
          <w:rFonts w:hint="eastAsia" w:ascii="仿宋" w:hAnsi="仿宋" w:eastAsia="仿宋" w:cs="仿宋"/>
          <w:i w:val="0"/>
          <w:iCs w:val="0"/>
          <w:caps w:val="0"/>
          <w:color w:val="333333"/>
          <w:spacing w:val="0"/>
          <w:sz w:val="32"/>
          <w:szCs w:val="32"/>
          <w:lang w:eastAsia="zh-CN"/>
        </w:rPr>
        <w:t xml:space="preserve"> </w:t>
      </w:r>
      <w:r>
        <w:rPr>
          <w:rFonts w:hint="eastAsia" w:ascii="仿宋" w:hAnsi="仿宋" w:eastAsia="仿宋" w:cs="仿宋"/>
          <w:i w:val="0"/>
          <w:iCs w:val="0"/>
          <w:caps w:val="0"/>
          <w:color w:val="333333"/>
          <w:spacing w:val="0"/>
          <w:sz w:val="32"/>
          <w:szCs w:val="32"/>
        </w:rPr>
        <w:t>鼓励和支持市场主体建立符合技术交易规律的科技成果交易网络平台，提供专业化服务。</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rPr>
        <w:t>鼓励和支持研究开发机构、高等院校、企业联合建立研究开发、中试熟化、公共服务等机构，共同开展技术研究与开发、中间试验、工业性试验、系统化和工程化开发、成果应用与推广、标准研究与制定等活动。</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b/>
          <w:bCs/>
          <w:i w:val="0"/>
          <w:iCs w:val="0"/>
          <w:caps w:val="0"/>
          <w:color w:val="333333"/>
          <w:spacing w:val="0"/>
          <w:sz w:val="32"/>
          <w:szCs w:val="32"/>
        </w:rPr>
        <w:t>第十八条</w:t>
      </w:r>
      <w:r>
        <w:rPr>
          <w:rFonts w:hint="eastAsia" w:ascii="仿宋" w:hAnsi="仿宋" w:eastAsia="仿宋" w:cs="仿宋"/>
          <w:b/>
          <w:bCs/>
          <w:i w:val="0"/>
          <w:iCs w:val="0"/>
          <w:caps w:val="0"/>
          <w:color w:val="333333"/>
          <w:spacing w:val="0"/>
          <w:sz w:val="32"/>
          <w:szCs w:val="32"/>
          <w:lang w:eastAsia="zh-CN"/>
        </w:rPr>
        <w:t xml:space="preserve"> </w:t>
      </w:r>
      <w:r>
        <w:rPr>
          <w:rFonts w:hint="eastAsia" w:ascii="仿宋" w:hAnsi="仿宋" w:eastAsia="仿宋" w:cs="仿宋"/>
          <w:i w:val="0"/>
          <w:iCs w:val="0"/>
          <w:caps w:val="0"/>
          <w:color w:val="333333"/>
          <w:spacing w:val="0"/>
          <w:sz w:val="32"/>
          <w:szCs w:val="32"/>
        </w:rPr>
        <w:t>鼓励和支持创办科技企业孵化器、大学科技园、众创空间和技术转移机构、科技金融服务等机构，为初创期科技企业和科技成果转化项目提供孵化场地、创业辅导、投融资对接、技术对接、研究开发与管理咨询等服务。</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b/>
          <w:bCs/>
          <w:i w:val="0"/>
          <w:iCs w:val="0"/>
          <w:caps w:val="0"/>
          <w:color w:val="333333"/>
          <w:spacing w:val="0"/>
          <w:sz w:val="32"/>
          <w:szCs w:val="32"/>
        </w:rPr>
        <w:t>第十九条</w:t>
      </w:r>
      <w:r>
        <w:rPr>
          <w:rFonts w:hint="eastAsia" w:ascii="仿宋" w:hAnsi="仿宋" w:eastAsia="仿宋" w:cs="仿宋"/>
          <w:b/>
          <w:bCs/>
          <w:i w:val="0"/>
          <w:iCs w:val="0"/>
          <w:caps w:val="0"/>
          <w:color w:val="333333"/>
          <w:spacing w:val="0"/>
          <w:sz w:val="32"/>
          <w:szCs w:val="32"/>
          <w:lang w:eastAsia="zh-CN"/>
        </w:rPr>
        <w:t xml:space="preserve"> </w:t>
      </w:r>
      <w:r>
        <w:rPr>
          <w:rFonts w:hint="eastAsia" w:ascii="仿宋" w:hAnsi="仿宋" w:eastAsia="仿宋" w:cs="仿宋"/>
          <w:i w:val="0"/>
          <w:iCs w:val="0"/>
          <w:caps w:val="0"/>
          <w:color w:val="333333"/>
          <w:spacing w:val="0"/>
          <w:sz w:val="32"/>
          <w:szCs w:val="32"/>
        </w:rPr>
        <w:t>鼓励和支持本市科技成果转化服务机构从事跨境、跨区域的科技成果转化活动。</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rPr>
        <w:t>鼓励和支持境外、市外科技成果转化服务机构在本市设立分支机构或者建立合作机构。</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b/>
          <w:bCs/>
          <w:i w:val="0"/>
          <w:iCs w:val="0"/>
          <w:caps w:val="0"/>
          <w:color w:val="333333"/>
          <w:spacing w:val="0"/>
          <w:sz w:val="32"/>
          <w:szCs w:val="32"/>
        </w:rPr>
        <w:t>第二十条</w:t>
      </w:r>
      <w:r>
        <w:rPr>
          <w:rFonts w:hint="eastAsia" w:ascii="仿宋" w:hAnsi="仿宋" w:eastAsia="仿宋" w:cs="仿宋"/>
          <w:i w:val="0"/>
          <w:iCs w:val="0"/>
          <w:caps w:val="0"/>
          <w:color w:val="333333"/>
          <w:spacing w:val="0"/>
          <w:sz w:val="32"/>
          <w:szCs w:val="32"/>
          <w:lang w:eastAsia="zh-CN"/>
        </w:rPr>
        <w:t xml:space="preserve"> </w:t>
      </w:r>
      <w:r>
        <w:rPr>
          <w:rFonts w:hint="eastAsia" w:ascii="仿宋" w:hAnsi="仿宋" w:eastAsia="仿宋" w:cs="仿宋"/>
          <w:i w:val="0"/>
          <w:iCs w:val="0"/>
          <w:caps w:val="0"/>
          <w:color w:val="333333"/>
          <w:spacing w:val="0"/>
          <w:sz w:val="32"/>
          <w:szCs w:val="32"/>
        </w:rPr>
        <w:t>鼓励和支持引进、培育提供科技中介服务的专业机构和技术经纪人。</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rPr>
        <w:t>鼓励和支持各类人才从事科技成果转移转化、科技中介服务工作。</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rPr>
        <w:t>支持将技术转化类人才纳入本市高层次人才支持计划。</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b/>
          <w:bCs/>
          <w:i w:val="0"/>
          <w:iCs w:val="0"/>
          <w:caps w:val="0"/>
          <w:color w:val="333333"/>
          <w:spacing w:val="0"/>
          <w:sz w:val="32"/>
          <w:szCs w:val="32"/>
        </w:rPr>
        <w:t>第二十一条</w:t>
      </w:r>
      <w:r>
        <w:rPr>
          <w:rFonts w:hint="eastAsia" w:ascii="仿宋" w:hAnsi="仿宋" w:eastAsia="仿宋" w:cs="仿宋"/>
          <w:i w:val="0"/>
          <w:iCs w:val="0"/>
          <w:caps w:val="0"/>
          <w:color w:val="333333"/>
          <w:spacing w:val="0"/>
          <w:sz w:val="32"/>
          <w:szCs w:val="32"/>
          <w:lang w:eastAsia="zh-CN"/>
        </w:rPr>
        <w:t xml:space="preserve"> </w:t>
      </w:r>
      <w:r>
        <w:rPr>
          <w:rFonts w:hint="eastAsia" w:ascii="仿宋" w:hAnsi="仿宋" w:eastAsia="仿宋" w:cs="仿宋"/>
          <w:i w:val="0"/>
          <w:iCs w:val="0"/>
          <w:caps w:val="0"/>
          <w:color w:val="333333"/>
          <w:spacing w:val="0"/>
          <w:sz w:val="32"/>
          <w:szCs w:val="32"/>
        </w:rPr>
        <w:t>引导和支持科技成果转化服务机构依法成立行业协会。</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center"/>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rPr>
        <w:t>行业协会应当制定科技成果转化服务规范，建立科技成果转化服务市场评价与信用约束机制，加强行业自律管理。</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723" w:firstLineChars="200"/>
        <w:jc w:val="center"/>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b/>
          <w:bCs/>
          <w:i w:val="0"/>
          <w:iCs w:val="0"/>
          <w:caps w:val="0"/>
          <w:color w:val="333333"/>
          <w:spacing w:val="0"/>
          <w:sz w:val="36"/>
          <w:szCs w:val="36"/>
        </w:rPr>
        <w:t>第四章</w:t>
      </w:r>
      <w:r>
        <w:rPr>
          <w:rFonts w:hint="eastAsia" w:ascii="仿宋" w:hAnsi="仿宋" w:eastAsia="仿宋" w:cs="仿宋"/>
          <w:b/>
          <w:bCs/>
          <w:i w:val="0"/>
          <w:iCs w:val="0"/>
          <w:caps w:val="0"/>
          <w:color w:val="333333"/>
          <w:spacing w:val="0"/>
          <w:sz w:val="36"/>
          <w:szCs w:val="36"/>
          <w:lang w:val="en-US" w:eastAsia="zh-CN"/>
        </w:rPr>
        <w:t xml:space="preserve"> </w:t>
      </w:r>
      <w:r>
        <w:rPr>
          <w:rFonts w:hint="eastAsia" w:ascii="仿宋" w:hAnsi="仿宋" w:eastAsia="仿宋" w:cs="仿宋"/>
          <w:b/>
          <w:bCs/>
          <w:i w:val="0"/>
          <w:iCs w:val="0"/>
          <w:caps w:val="0"/>
          <w:color w:val="333333"/>
          <w:spacing w:val="0"/>
          <w:sz w:val="36"/>
          <w:szCs w:val="36"/>
        </w:rPr>
        <w:t>转化实施</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b/>
          <w:bCs/>
          <w:i w:val="0"/>
          <w:iCs w:val="0"/>
          <w:caps w:val="0"/>
          <w:color w:val="333333"/>
          <w:spacing w:val="0"/>
          <w:sz w:val="32"/>
          <w:szCs w:val="32"/>
        </w:rPr>
        <w:t>第二十二条</w:t>
      </w:r>
      <w:r>
        <w:rPr>
          <w:rFonts w:hint="eastAsia" w:ascii="仿宋" w:hAnsi="仿宋" w:eastAsia="仿宋" w:cs="仿宋"/>
          <w:i w:val="0"/>
          <w:iCs w:val="0"/>
          <w:caps w:val="0"/>
          <w:color w:val="333333"/>
          <w:spacing w:val="0"/>
          <w:sz w:val="32"/>
          <w:szCs w:val="32"/>
          <w:lang w:eastAsia="zh-CN"/>
        </w:rPr>
        <w:t xml:space="preserve"> </w:t>
      </w:r>
      <w:r>
        <w:rPr>
          <w:rFonts w:hint="eastAsia" w:ascii="仿宋" w:hAnsi="仿宋" w:eastAsia="仿宋" w:cs="仿宋"/>
          <w:i w:val="0"/>
          <w:iCs w:val="0"/>
          <w:caps w:val="0"/>
          <w:color w:val="333333"/>
          <w:spacing w:val="0"/>
          <w:sz w:val="32"/>
          <w:szCs w:val="32"/>
        </w:rPr>
        <w:t>科技成果持有者可以采用下列方式转化科技成果：</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rPr>
        <w:t>（一）自行投资实施转化；</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rPr>
        <w:t>（二）向他人转让科技成果；</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rPr>
        <w:t>（三）许可他人使用科技成果；</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rPr>
        <w:t>（四）以科技成果作为合作条件，与他人共同实施转化；</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rPr>
        <w:t>（五）以科技成果作为出资，折算股份或者出资比例；</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rPr>
        <w:t>（六）其他能够实现科技成果转化的方式。</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b/>
          <w:bCs/>
          <w:i w:val="0"/>
          <w:iCs w:val="0"/>
          <w:caps w:val="0"/>
          <w:color w:val="333333"/>
          <w:spacing w:val="0"/>
          <w:sz w:val="32"/>
          <w:szCs w:val="32"/>
        </w:rPr>
        <w:t>第二十三条</w:t>
      </w:r>
      <w:r>
        <w:rPr>
          <w:rFonts w:hint="eastAsia" w:ascii="仿宋" w:hAnsi="仿宋" w:eastAsia="仿宋" w:cs="仿宋"/>
          <w:i w:val="0"/>
          <w:iCs w:val="0"/>
          <w:caps w:val="0"/>
          <w:color w:val="333333"/>
          <w:spacing w:val="0"/>
          <w:sz w:val="32"/>
          <w:szCs w:val="32"/>
          <w:lang w:eastAsia="zh-CN"/>
        </w:rPr>
        <w:t xml:space="preserve"> </w:t>
      </w:r>
      <w:r>
        <w:rPr>
          <w:rFonts w:hint="eastAsia" w:ascii="仿宋" w:hAnsi="仿宋" w:eastAsia="仿宋" w:cs="仿宋"/>
          <w:i w:val="0"/>
          <w:iCs w:val="0"/>
          <w:caps w:val="0"/>
          <w:color w:val="333333"/>
          <w:spacing w:val="0"/>
          <w:sz w:val="32"/>
          <w:szCs w:val="32"/>
        </w:rPr>
        <w:t>利用财政资金设立的研究开发机构、高等院校，在不变更职务科技成果权属的前提下，可以将职务科技成果部分或者全部给予科技成果完成人使用、转让、投资等，同时应当约定双方对转化收入的分配方式，并不得损害国家安全、国家利益、社会公共利益。</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rPr>
        <w:t>鼓励开展职务科技成果所有权和长期使用权等改革试点，促进科技成果转化和产业化。</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b/>
          <w:bCs/>
          <w:i w:val="0"/>
          <w:iCs w:val="0"/>
          <w:caps w:val="0"/>
          <w:color w:val="333333"/>
          <w:spacing w:val="0"/>
          <w:sz w:val="32"/>
          <w:szCs w:val="32"/>
        </w:rPr>
        <w:t>第二十四条</w:t>
      </w:r>
      <w:r>
        <w:rPr>
          <w:rFonts w:hint="eastAsia" w:ascii="仿宋" w:hAnsi="仿宋" w:eastAsia="仿宋" w:cs="仿宋"/>
          <w:b/>
          <w:bCs/>
          <w:i w:val="0"/>
          <w:iCs w:val="0"/>
          <w:caps w:val="0"/>
          <w:color w:val="333333"/>
          <w:spacing w:val="0"/>
          <w:sz w:val="32"/>
          <w:szCs w:val="32"/>
          <w:lang w:eastAsia="zh-CN"/>
        </w:rPr>
        <w:t xml:space="preserve"> </w:t>
      </w:r>
      <w:r>
        <w:rPr>
          <w:rFonts w:hint="eastAsia" w:ascii="仿宋" w:hAnsi="仿宋" w:eastAsia="仿宋" w:cs="仿宋"/>
          <w:i w:val="0"/>
          <w:iCs w:val="0"/>
          <w:caps w:val="0"/>
          <w:color w:val="333333"/>
          <w:spacing w:val="0"/>
          <w:sz w:val="32"/>
          <w:szCs w:val="32"/>
        </w:rPr>
        <w:t>利用财政资金设立的研究开发机构、高等院校对其持有的科技成果，可以依法自主决定转让、许可或者作价投资，除涉及国家秘密、国家安全外，不需要报相关主管部门审批或者备案。</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rPr>
        <w:t>前款所列的转让、许可或者作价投资的价格，应当通过协议、挂牌交易、拍卖等方式确定。通过协议定价的，应当在本单位公示科技成果名称、拟转让价格、受让方等信息，公示时间不得少于十五日。</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b/>
          <w:bCs/>
          <w:i w:val="0"/>
          <w:iCs w:val="0"/>
          <w:caps w:val="0"/>
          <w:color w:val="333333"/>
          <w:spacing w:val="0"/>
          <w:sz w:val="32"/>
          <w:szCs w:val="32"/>
        </w:rPr>
        <w:t>第二十五条</w:t>
      </w:r>
      <w:r>
        <w:rPr>
          <w:rFonts w:hint="eastAsia" w:ascii="仿宋" w:hAnsi="仿宋" w:eastAsia="仿宋" w:cs="仿宋"/>
          <w:i w:val="0"/>
          <w:iCs w:val="0"/>
          <w:caps w:val="0"/>
          <w:color w:val="333333"/>
          <w:spacing w:val="0"/>
          <w:sz w:val="32"/>
          <w:szCs w:val="32"/>
          <w:lang w:eastAsia="zh-CN"/>
        </w:rPr>
        <w:t xml:space="preserve"> </w:t>
      </w:r>
      <w:r>
        <w:rPr>
          <w:rFonts w:hint="eastAsia" w:ascii="仿宋" w:hAnsi="仿宋" w:eastAsia="仿宋" w:cs="仿宋"/>
          <w:i w:val="0"/>
          <w:iCs w:val="0"/>
          <w:caps w:val="0"/>
          <w:color w:val="333333"/>
          <w:spacing w:val="0"/>
          <w:sz w:val="32"/>
          <w:szCs w:val="32"/>
        </w:rPr>
        <w:t>利用财政资金设立的研究开发机构、高等院校应当依法制定科技成果转化管理制度与激励机制，明确科技成果结题登记或者备案、转化实施、收益分配、科技成果完成人权利义务、组织保障、异议处理等内容。</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rPr>
        <w:t>制定科技成果转化管理制度与激励机制应当充分听取本单位职工意见，在单位内公示，按照本单位重大决策事项的相关规定审议通过，并作为审计、监察等工作的依据。</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b/>
          <w:bCs/>
          <w:i w:val="0"/>
          <w:iCs w:val="0"/>
          <w:caps w:val="0"/>
          <w:color w:val="333333"/>
          <w:spacing w:val="0"/>
          <w:sz w:val="32"/>
          <w:szCs w:val="32"/>
        </w:rPr>
        <w:t>第二十六条</w:t>
      </w:r>
      <w:r>
        <w:rPr>
          <w:rFonts w:hint="eastAsia" w:ascii="仿宋" w:hAnsi="仿宋" w:eastAsia="仿宋" w:cs="仿宋"/>
          <w:i w:val="0"/>
          <w:iCs w:val="0"/>
          <w:caps w:val="0"/>
          <w:color w:val="333333"/>
          <w:spacing w:val="0"/>
          <w:sz w:val="32"/>
          <w:szCs w:val="32"/>
          <w:lang w:eastAsia="zh-CN"/>
        </w:rPr>
        <w:t xml:space="preserve"> </w:t>
      </w:r>
      <w:r>
        <w:rPr>
          <w:rFonts w:hint="eastAsia" w:ascii="仿宋" w:hAnsi="仿宋" w:eastAsia="仿宋" w:cs="仿宋"/>
          <w:i w:val="0"/>
          <w:iCs w:val="0"/>
          <w:caps w:val="0"/>
          <w:color w:val="333333"/>
          <w:spacing w:val="0"/>
          <w:sz w:val="32"/>
          <w:szCs w:val="32"/>
        </w:rPr>
        <w:t>国有独资企业（公司）、国有资本控股公司应当在内部管理制度中规定与促进科技成果转化有关的内容。</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rPr>
        <w:t>国有独资企业（公司）、国有资本控股公司按照内部管理制度自主决定科技成果转让、许可或者作价投资等事项的，不需要报主管部门审批或者备案，法律、行政法规另有规定的除外。</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b/>
          <w:bCs/>
          <w:i w:val="0"/>
          <w:iCs w:val="0"/>
          <w:caps w:val="0"/>
          <w:color w:val="333333"/>
          <w:spacing w:val="0"/>
          <w:sz w:val="32"/>
          <w:szCs w:val="32"/>
        </w:rPr>
        <w:t>第二十七条</w:t>
      </w:r>
      <w:r>
        <w:rPr>
          <w:rFonts w:hint="eastAsia" w:ascii="仿宋" w:hAnsi="仿宋" w:eastAsia="仿宋" w:cs="仿宋"/>
          <w:i w:val="0"/>
          <w:iCs w:val="0"/>
          <w:caps w:val="0"/>
          <w:color w:val="333333"/>
          <w:spacing w:val="0"/>
          <w:sz w:val="32"/>
          <w:szCs w:val="32"/>
          <w:lang w:eastAsia="zh-CN"/>
        </w:rPr>
        <w:t xml:space="preserve"> </w:t>
      </w:r>
      <w:r>
        <w:rPr>
          <w:rFonts w:hint="eastAsia" w:ascii="仿宋" w:hAnsi="仿宋" w:eastAsia="仿宋" w:cs="仿宋"/>
          <w:i w:val="0"/>
          <w:iCs w:val="0"/>
          <w:caps w:val="0"/>
          <w:color w:val="333333"/>
          <w:spacing w:val="0"/>
          <w:sz w:val="32"/>
          <w:szCs w:val="32"/>
        </w:rPr>
        <w:t>利用财政资金设立的研究开发机构、高等院校对其持有的职务科技成果，应当积极实施转化。自职务科技成果完成之日起超过一年未实施转化，科技成果完成人可以向所在单位书面申请实施转化，单位应当与其签订科技成果转化协议，并在本单位公示。公示时间不得少于十五日。</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rPr>
        <w:t>单位收到转化申请超过三个月未答复或者无正当理由不同意的，科技成果完成人经向所在单位主管部门书面报告后，可以自行实施转化。单位及其工作人员不得阻碍或者拒绝提供相关技术资料。</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b/>
          <w:bCs/>
          <w:i w:val="0"/>
          <w:iCs w:val="0"/>
          <w:caps w:val="0"/>
          <w:color w:val="333333"/>
          <w:spacing w:val="0"/>
          <w:sz w:val="32"/>
          <w:szCs w:val="32"/>
        </w:rPr>
        <w:t>第二十八条</w:t>
      </w:r>
      <w:r>
        <w:rPr>
          <w:rFonts w:hint="eastAsia" w:ascii="仿宋" w:hAnsi="仿宋" w:eastAsia="仿宋" w:cs="仿宋"/>
          <w:i w:val="0"/>
          <w:iCs w:val="0"/>
          <w:caps w:val="0"/>
          <w:color w:val="333333"/>
          <w:spacing w:val="0"/>
          <w:sz w:val="32"/>
          <w:szCs w:val="32"/>
          <w:lang w:eastAsia="zh-CN"/>
        </w:rPr>
        <w:t xml:space="preserve"> </w:t>
      </w:r>
      <w:r>
        <w:rPr>
          <w:rFonts w:hint="eastAsia" w:ascii="仿宋" w:hAnsi="仿宋" w:eastAsia="仿宋" w:cs="仿宋"/>
          <w:i w:val="0"/>
          <w:iCs w:val="0"/>
          <w:caps w:val="0"/>
          <w:color w:val="333333"/>
          <w:spacing w:val="0"/>
          <w:sz w:val="32"/>
          <w:szCs w:val="32"/>
        </w:rPr>
        <w:t>利用财政资金设立的应用类科技项目，项目主管部门应当在合同中明确项目承担者的科技成果转化义务和转化期限、项目主管部门可以许可他人实施转化的条件和程序等事项。</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rPr>
        <w:t>项目承担者在约定转化期限内未实施转化且无正当理由的，项目主管部门可以按照约定终止项目。该项目形成的科技成果，项目主管部门可以在科技成果转化公共服务平台上发布，并依照约定许可他人实施转化。</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b/>
          <w:bCs/>
          <w:i w:val="0"/>
          <w:iCs w:val="0"/>
          <w:caps w:val="0"/>
          <w:color w:val="333333"/>
          <w:spacing w:val="0"/>
          <w:sz w:val="32"/>
          <w:szCs w:val="32"/>
        </w:rPr>
        <w:t>第二十九条</w:t>
      </w:r>
      <w:r>
        <w:rPr>
          <w:rFonts w:hint="eastAsia" w:ascii="仿宋" w:hAnsi="仿宋" w:eastAsia="仿宋" w:cs="仿宋"/>
          <w:i w:val="0"/>
          <w:iCs w:val="0"/>
          <w:caps w:val="0"/>
          <w:color w:val="333333"/>
          <w:spacing w:val="0"/>
          <w:sz w:val="32"/>
          <w:szCs w:val="32"/>
          <w:lang w:eastAsia="zh-CN"/>
        </w:rPr>
        <w:t xml:space="preserve"> </w:t>
      </w:r>
      <w:r>
        <w:rPr>
          <w:rFonts w:hint="eastAsia" w:ascii="仿宋" w:hAnsi="仿宋" w:eastAsia="仿宋" w:cs="仿宋"/>
          <w:i w:val="0"/>
          <w:iCs w:val="0"/>
          <w:caps w:val="0"/>
          <w:color w:val="333333"/>
          <w:spacing w:val="0"/>
          <w:sz w:val="32"/>
          <w:szCs w:val="32"/>
        </w:rPr>
        <w:t>鼓励研究开发机构、高等院校优先向本市中小微企业推介、转移科技成果。</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rPr>
        <w:t>根据第二十八条第二款规定将科技成果许可他人实施转化的，中小微企业可以享有优先权。</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 w:hAnsi="仿宋" w:eastAsia="仿宋" w:cs="仿宋"/>
          <w:b/>
          <w:bCs/>
          <w:i w:val="0"/>
          <w:iCs w:val="0"/>
          <w:caps w:val="0"/>
          <w:color w:val="333333"/>
          <w:spacing w:val="0"/>
          <w:sz w:val="36"/>
          <w:szCs w:val="36"/>
        </w:rPr>
      </w:pP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b/>
          <w:bCs/>
          <w:i w:val="0"/>
          <w:iCs w:val="0"/>
          <w:caps w:val="0"/>
          <w:color w:val="333333"/>
          <w:spacing w:val="0"/>
          <w:sz w:val="36"/>
          <w:szCs w:val="36"/>
        </w:rPr>
        <w:t>第五章</w:t>
      </w:r>
      <w:r>
        <w:rPr>
          <w:rFonts w:hint="eastAsia" w:ascii="仿宋" w:hAnsi="仿宋" w:eastAsia="仿宋" w:cs="仿宋"/>
          <w:b/>
          <w:bCs/>
          <w:i w:val="0"/>
          <w:iCs w:val="0"/>
          <w:caps w:val="0"/>
          <w:color w:val="333333"/>
          <w:spacing w:val="0"/>
          <w:sz w:val="36"/>
          <w:szCs w:val="36"/>
          <w:lang w:val="en-US" w:eastAsia="zh-CN"/>
        </w:rPr>
        <w:t xml:space="preserve"> </w:t>
      </w:r>
      <w:r>
        <w:rPr>
          <w:rFonts w:hint="eastAsia" w:ascii="仿宋" w:hAnsi="仿宋" w:eastAsia="仿宋" w:cs="仿宋"/>
          <w:b/>
          <w:bCs/>
          <w:i w:val="0"/>
          <w:iCs w:val="0"/>
          <w:caps w:val="0"/>
          <w:color w:val="333333"/>
          <w:spacing w:val="0"/>
          <w:sz w:val="36"/>
          <w:szCs w:val="36"/>
        </w:rPr>
        <w:t>技术权益</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b/>
          <w:bCs/>
          <w:i w:val="0"/>
          <w:iCs w:val="0"/>
          <w:caps w:val="0"/>
          <w:color w:val="333333"/>
          <w:spacing w:val="0"/>
          <w:sz w:val="32"/>
          <w:szCs w:val="32"/>
        </w:rPr>
        <w:t>第三十条</w:t>
      </w:r>
      <w:r>
        <w:rPr>
          <w:rFonts w:hint="eastAsia" w:ascii="仿宋" w:hAnsi="仿宋" w:eastAsia="仿宋" w:cs="仿宋"/>
          <w:i w:val="0"/>
          <w:iCs w:val="0"/>
          <w:caps w:val="0"/>
          <w:color w:val="333333"/>
          <w:spacing w:val="0"/>
          <w:sz w:val="32"/>
          <w:szCs w:val="32"/>
          <w:lang w:eastAsia="zh-CN"/>
        </w:rPr>
        <w:t xml:space="preserve"> </w:t>
      </w:r>
      <w:r>
        <w:rPr>
          <w:rFonts w:hint="eastAsia" w:ascii="仿宋" w:hAnsi="仿宋" w:eastAsia="仿宋" w:cs="仿宋"/>
          <w:i w:val="0"/>
          <w:iCs w:val="0"/>
          <w:caps w:val="0"/>
          <w:color w:val="333333"/>
          <w:spacing w:val="0"/>
          <w:sz w:val="32"/>
          <w:szCs w:val="32"/>
        </w:rPr>
        <w:t>职务科技成果持有者实施科技成果转化时，应当保障科技成果完成人的知情权。</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rPr>
        <w:t>利用财政资金设立的研究开发机构、高等院校以及国有独资企业（公司）、国有资本控股公司拟转让其持有的职务科技成果时，应当提前一个月书面通知科技成果完成人，完成人在同等条件下享有优先受让权。</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b/>
          <w:bCs/>
          <w:i w:val="0"/>
          <w:iCs w:val="0"/>
          <w:caps w:val="0"/>
          <w:color w:val="333333"/>
          <w:spacing w:val="0"/>
          <w:sz w:val="32"/>
          <w:szCs w:val="32"/>
        </w:rPr>
        <w:t>第三十一条</w:t>
      </w:r>
      <w:r>
        <w:rPr>
          <w:rFonts w:hint="eastAsia" w:ascii="仿宋" w:hAnsi="仿宋" w:eastAsia="仿宋" w:cs="仿宋"/>
          <w:i w:val="0"/>
          <w:iCs w:val="0"/>
          <w:caps w:val="0"/>
          <w:color w:val="333333"/>
          <w:spacing w:val="0"/>
          <w:sz w:val="32"/>
          <w:szCs w:val="32"/>
          <w:lang w:eastAsia="zh-CN"/>
        </w:rPr>
        <w:t xml:space="preserve"> </w:t>
      </w:r>
      <w:r>
        <w:rPr>
          <w:rFonts w:hint="eastAsia" w:ascii="仿宋" w:hAnsi="仿宋" w:eastAsia="仿宋" w:cs="仿宋"/>
          <w:i w:val="0"/>
          <w:iCs w:val="0"/>
          <w:caps w:val="0"/>
          <w:color w:val="333333"/>
          <w:spacing w:val="0"/>
          <w:sz w:val="32"/>
          <w:szCs w:val="32"/>
        </w:rPr>
        <w:t>职务科技成果持有者可以采取收益分成、股权、股票（份）期权等方式，按照约定或者规定对职务科技成果完成人以及对实施转化做出重要贡献的人员或者团队给予奖励和报酬。</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rPr>
        <w:t>科技人员获得科技成果奖励和报酬，不受国籍、单位所有制等限制。</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b/>
          <w:bCs/>
          <w:i w:val="0"/>
          <w:iCs w:val="0"/>
          <w:caps w:val="0"/>
          <w:color w:val="333333"/>
          <w:spacing w:val="0"/>
          <w:sz w:val="32"/>
          <w:szCs w:val="32"/>
        </w:rPr>
        <w:t>第三十二条</w:t>
      </w:r>
      <w:r>
        <w:rPr>
          <w:rFonts w:hint="eastAsia" w:ascii="仿宋" w:hAnsi="仿宋" w:eastAsia="仿宋" w:cs="仿宋"/>
          <w:b/>
          <w:bCs/>
          <w:i w:val="0"/>
          <w:iCs w:val="0"/>
          <w:caps w:val="0"/>
          <w:color w:val="333333"/>
          <w:spacing w:val="0"/>
          <w:sz w:val="32"/>
          <w:szCs w:val="32"/>
          <w:lang w:eastAsia="zh-CN"/>
        </w:rPr>
        <w:t xml:space="preserve"> </w:t>
      </w:r>
      <w:r>
        <w:rPr>
          <w:rFonts w:hint="eastAsia" w:ascii="仿宋" w:hAnsi="仿宋" w:eastAsia="仿宋" w:cs="仿宋"/>
          <w:i w:val="0"/>
          <w:iCs w:val="0"/>
          <w:caps w:val="0"/>
          <w:color w:val="333333"/>
          <w:spacing w:val="0"/>
          <w:sz w:val="32"/>
          <w:szCs w:val="32"/>
        </w:rPr>
        <w:t>利用财政资金设立的研究开发机构、高等院校未规定，也未与科技人员约定奖励和报酬的方式和数额的，按照下列标准对科技成果完成人以及对科技成果转化有重要贡献的人员或者团队给予奖励和报酬：</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rPr>
        <w:t>（一）以转让、许可等方式实施转化的，从转让或者许可净收入中提取不低于百分之七十的比例；</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rPr>
        <w:t>（二）以作价投资方式实施转化的，从该成果对应的股份或者出资比例中提取不低于百分之七十的比例；</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rPr>
        <w:t>（三）将该项职务科技成果自行实施或者与他人合作实施的，应当在实施转化成功投产后连续三至五年，每年从实施该项科技成果的营业利润中提取不低于百分之五的比例。期满后依据其他法律法规应当继续给予奖励和报酬的，从其规定。</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rPr>
        <w:t>前款所称净收入是指技术合同的实际成交额扣除交易的直接成本和税金等后的余值。</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b/>
          <w:bCs/>
          <w:i w:val="0"/>
          <w:iCs w:val="0"/>
          <w:caps w:val="0"/>
          <w:color w:val="333333"/>
          <w:spacing w:val="0"/>
          <w:sz w:val="32"/>
          <w:szCs w:val="32"/>
        </w:rPr>
        <w:t>第三十三条</w:t>
      </w:r>
      <w:r>
        <w:rPr>
          <w:rFonts w:hint="eastAsia" w:ascii="仿宋" w:hAnsi="仿宋" w:eastAsia="仿宋" w:cs="仿宋"/>
          <w:b/>
          <w:bCs/>
          <w:i w:val="0"/>
          <w:iCs w:val="0"/>
          <w:caps w:val="0"/>
          <w:color w:val="333333"/>
          <w:spacing w:val="0"/>
          <w:sz w:val="32"/>
          <w:szCs w:val="32"/>
          <w:lang w:eastAsia="zh-CN"/>
        </w:rPr>
        <w:t xml:space="preserve"> </w:t>
      </w:r>
      <w:r>
        <w:rPr>
          <w:rFonts w:hint="eastAsia" w:ascii="仿宋" w:hAnsi="仿宋" w:eastAsia="仿宋" w:cs="仿宋"/>
          <w:i w:val="0"/>
          <w:iCs w:val="0"/>
          <w:caps w:val="0"/>
          <w:color w:val="333333"/>
          <w:spacing w:val="0"/>
          <w:sz w:val="32"/>
          <w:szCs w:val="32"/>
        </w:rPr>
        <w:t>利用财政资金设立的研究开发机构、高等院校中担任领导职务的科技人员，是科技成果的主要完成人或者对科技成果转化做出重要贡献的，所在单位应当按照国家有关规定给予奖励和报酬。</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rPr>
        <w:t>担任领导职务的科技人员不得利用职权侵占他人科技成果转化收益。</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b/>
          <w:bCs/>
          <w:i w:val="0"/>
          <w:iCs w:val="0"/>
          <w:caps w:val="0"/>
          <w:color w:val="333333"/>
          <w:spacing w:val="0"/>
          <w:sz w:val="32"/>
          <w:szCs w:val="32"/>
        </w:rPr>
        <w:t>第三十四条</w:t>
      </w:r>
      <w:r>
        <w:rPr>
          <w:rFonts w:hint="eastAsia" w:ascii="仿宋" w:hAnsi="仿宋" w:eastAsia="仿宋" w:cs="仿宋"/>
          <w:i w:val="0"/>
          <w:iCs w:val="0"/>
          <w:caps w:val="0"/>
          <w:color w:val="333333"/>
          <w:spacing w:val="0"/>
          <w:sz w:val="32"/>
          <w:szCs w:val="32"/>
          <w:lang w:eastAsia="zh-CN"/>
        </w:rPr>
        <w:t xml:space="preserve"> </w:t>
      </w:r>
      <w:r>
        <w:rPr>
          <w:rFonts w:hint="eastAsia" w:ascii="仿宋" w:hAnsi="仿宋" w:eastAsia="仿宋" w:cs="仿宋"/>
          <w:i w:val="0"/>
          <w:iCs w:val="0"/>
          <w:caps w:val="0"/>
          <w:color w:val="333333"/>
          <w:spacing w:val="0"/>
          <w:sz w:val="32"/>
          <w:szCs w:val="32"/>
        </w:rPr>
        <w:t>科技成果持有者应当按照规定或者约定时间给予科技成果转化奖励和报酬。</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rPr>
        <w:t>未确定奖励和报酬支付时间的，以转让、许可等方式实施转化的，应当在到账之日起六十日内支付；以作价投资方式实施转化的，应当在股权登记或者变更时完成；以自行实施或者与他人合作的方式实施转化的，应当在取得收益的次年四月底之前支付。</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rPr>
        <w:t>本条规定的获取奖励和报酬的情况，应当在本单位公示。公示时间不得少于十五日。</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b/>
          <w:bCs/>
          <w:i w:val="0"/>
          <w:iCs w:val="0"/>
          <w:caps w:val="0"/>
          <w:color w:val="333333"/>
          <w:spacing w:val="0"/>
          <w:sz w:val="32"/>
          <w:szCs w:val="32"/>
        </w:rPr>
        <w:t>第三十五条</w:t>
      </w:r>
      <w:r>
        <w:rPr>
          <w:rFonts w:hint="eastAsia" w:ascii="仿宋" w:hAnsi="仿宋" w:eastAsia="仿宋" w:cs="仿宋"/>
          <w:i w:val="0"/>
          <w:iCs w:val="0"/>
          <w:caps w:val="0"/>
          <w:color w:val="333333"/>
          <w:spacing w:val="0"/>
          <w:sz w:val="32"/>
          <w:szCs w:val="32"/>
          <w:lang w:eastAsia="zh-CN"/>
        </w:rPr>
        <w:t xml:space="preserve"> </w:t>
      </w:r>
      <w:r>
        <w:rPr>
          <w:rFonts w:hint="eastAsia" w:ascii="仿宋" w:hAnsi="仿宋" w:eastAsia="仿宋" w:cs="仿宋"/>
          <w:i w:val="0"/>
          <w:iCs w:val="0"/>
          <w:caps w:val="0"/>
          <w:color w:val="333333"/>
          <w:spacing w:val="0"/>
          <w:sz w:val="32"/>
          <w:szCs w:val="32"/>
        </w:rPr>
        <w:t>利用财政资金设立的研究开发机构、高等院校在科技成果转化工作中开展的技术咨询、技术服务等技术活动所取得的收益，可以对完成技术服务项目做出重要贡献的人员或者团队给予奖励和报酬。</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 w:hAnsi="仿宋" w:eastAsia="仿宋" w:cs="仿宋"/>
          <w:b/>
          <w:bCs/>
          <w:i w:val="0"/>
          <w:iCs w:val="0"/>
          <w:caps w:val="0"/>
          <w:color w:val="333333"/>
          <w:spacing w:val="0"/>
          <w:sz w:val="36"/>
          <w:szCs w:val="36"/>
        </w:rPr>
      </w:pP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b/>
          <w:bCs/>
          <w:i w:val="0"/>
          <w:iCs w:val="0"/>
          <w:caps w:val="0"/>
          <w:color w:val="333333"/>
          <w:spacing w:val="0"/>
          <w:sz w:val="36"/>
          <w:szCs w:val="36"/>
        </w:rPr>
        <w:t>第六章</w:t>
      </w:r>
      <w:r>
        <w:rPr>
          <w:rFonts w:hint="eastAsia" w:ascii="仿宋" w:hAnsi="仿宋" w:eastAsia="仿宋" w:cs="仿宋"/>
          <w:b/>
          <w:bCs/>
          <w:i w:val="0"/>
          <w:iCs w:val="0"/>
          <w:caps w:val="0"/>
          <w:color w:val="333333"/>
          <w:spacing w:val="0"/>
          <w:sz w:val="36"/>
          <w:szCs w:val="36"/>
          <w:lang w:val="en-US" w:eastAsia="zh-CN"/>
        </w:rPr>
        <w:t xml:space="preserve"> </w:t>
      </w:r>
      <w:r>
        <w:rPr>
          <w:rFonts w:hint="eastAsia" w:ascii="仿宋" w:hAnsi="仿宋" w:eastAsia="仿宋" w:cs="仿宋"/>
          <w:b/>
          <w:bCs/>
          <w:i w:val="0"/>
          <w:iCs w:val="0"/>
          <w:caps w:val="0"/>
          <w:color w:val="333333"/>
          <w:spacing w:val="0"/>
          <w:sz w:val="36"/>
          <w:szCs w:val="36"/>
        </w:rPr>
        <w:t>保障措施</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b/>
          <w:bCs/>
          <w:i w:val="0"/>
          <w:iCs w:val="0"/>
          <w:caps w:val="0"/>
          <w:color w:val="333333"/>
          <w:spacing w:val="0"/>
          <w:sz w:val="32"/>
          <w:szCs w:val="32"/>
        </w:rPr>
        <w:t>第三十六条</w:t>
      </w:r>
      <w:r>
        <w:rPr>
          <w:rFonts w:hint="eastAsia" w:ascii="仿宋" w:hAnsi="仿宋" w:eastAsia="仿宋" w:cs="仿宋"/>
          <w:i w:val="0"/>
          <w:iCs w:val="0"/>
          <w:caps w:val="0"/>
          <w:color w:val="333333"/>
          <w:spacing w:val="0"/>
          <w:sz w:val="32"/>
          <w:szCs w:val="32"/>
          <w:lang w:eastAsia="zh-CN"/>
        </w:rPr>
        <w:t xml:space="preserve"> </w:t>
      </w:r>
      <w:r>
        <w:rPr>
          <w:rFonts w:hint="eastAsia" w:ascii="仿宋" w:hAnsi="仿宋" w:eastAsia="仿宋" w:cs="仿宋"/>
          <w:i w:val="0"/>
          <w:iCs w:val="0"/>
          <w:caps w:val="0"/>
          <w:color w:val="333333"/>
          <w:spacing w:val="0"/>
          <w:sz w:val="32"/>
          <w:szCs w:val="32"/>
        </w:rPr>
        <w:t>市、区县（自治县）人民政府应当通过政府采购、研究开发资助、发布产业技术指导目录、示范推广等方式，重点支持下列科技成果实施转化：</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rPr>
        <w:t>（一）能够显著提高产业技术水平、经济效益或者能够形成促进经济社会健康发展的新产业的；</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rPr>
        <w:t>（二）能够显著提高国家安全能力和公共安全水平的；</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rPr>
        <w:t>（三）能够合理开发和利用资源、节约能源、降低消耗以及防治环境污染、保护生态、提高应对气候变化和防灾减灾能力的；</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rPr>
        <w:t>（四）能够改善民生和提高公共健康水平的；</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rPr>
        <w:t>（五）能够促进现代农业或者农村经济发展的；</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rPr>
        <w:t>（六）能够加快民族地区、边远地区、欠发达地区经济社会发展的；</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rPr>
        <w:t>（七）能够促进区域协调发展的；</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rPr>
        <w:t>（八）能够显著提高大数据、智能化、信息化、节能环保水平和核心技术创新能力的。</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b/>
          <w:bCs/>
          <w:i w:val="0"/>
          <w:iCs w:val="0"/>
          <w:caps w:val="0"/>
          <w:color w:val="333333"/>
          <w:spacing w:val="0"/>
          <w:sz w:val="32"/>
          <w:szCs w:val="32"/>
        </w:rPr>
        <w:t>第三十七条</w:t>
      </w:r>
      <w:r>
        <w:rPr>
          <w:rFonts w:hint="eastAsia" w:ascii="仿宋" w:hAnsi="仿宋" w:eastAsia="仿宋" w:cs="仿宋"/>
          <w:b/>
          <w:bCs/>
          <w:i w:val="0"/>
          <w:iCs w:val="0"/>
          <w:caps w:val="0"/>
          <w:color w:val="333333"/>
          <w:spacing w:val="0"/>
          <w:sz w:val="32"/>
          <w:szCs w:val="32"/>
          <w:lang w:eastAsia="zh-CN"/>
        </w:rPr>
        <w:t xml:space="preserve"> </w:t>
      </w:r>
      <w:r>
        <w:rPr>
          <w:rFonts w:hint="eastAsia" w:ascii="仿宋" w:hAnsi="仿宋" w:eastAsia="仿宋" w:cs="仿宋"/>
          <w:i w:val="0"/>
          <w:iCs w:val="0"/>
          <w:caps w:val="0"/>
          <w:color w:val="333333"/>
          <w:spacing w:val="0"/>
          <w:sz w:val="32"/>
          <w:szCs w:val="32"/>
        </w:rPr>
        <w:t>市、区县（自治县）人民政府对符合下列条件之一的活动给予支持：</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rPr>
        <w:t>（一）牵头起草新技术、新工艺、新材料、新产品的团体标准、行业标准、地方标准、国家标准或者国际标准的；</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rPr>
        <w:t>（二）牵头开展产学研协同，建设科技成果孵化载体，面向产业发展需求开展中间试验与产业化开发的；</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rPr>
        <w:t>（三）建立联合研究平台的；</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rPr>
        <w:t>（四）推进建立国内外研究开发机构、国际科技合作基地、国际科技企业孵化载体、国际技术转让平台以及国际高水平科技服务平台的。</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b/>
          <w:bCs/>
          <w:i w:val="0"/>
          <w:iCs w:val="0"/>
          <w:caps w:val="0"/>
          <w:color w:val="333333"/>
          <w:spacing w:val="0"/>
          <w:sz w:val="32"/>
          <w:szCs w:val="32"/>
        </w:rPr>
        <w:t>第三十八条</w:t>
      </w:r>
      <w:r>
        <w:rPr>
          <w:rFonts w:hint="eastAsia" w:ascii="仿宋" w:hAnsi="仿宋" w:eastAsia="仿宋" w:cs="仿宋"/>
          <w:i w:val="0"/>
          <w:iCs w:val="0"/>
          <w:caps w:val="0"/>
          <w:color w:val="333333"/>
          <w:spacing w:val="0"/>
          <w:sz w:val="32"/>
          <w:szCs w:val="32"/>
          <w:lang w:eastAsia="zh-CN"/>
        </w:rPr>
        <w:t xml:space="preserve"> </w:t>
      </w:r>
      <w:r>
        <w:rPr>
          <w:rFonts w:hint="eastAsia" w:ascii="仿宋" w:hAnsi="仿宋" w:eastAsia="仿宋" w:cs="仿宋"/>
          <w:i w:val="0"/>
          <w:iCs w:val="0"/>
          <w:caps w:val="0"/>
          <w:color w:val="333333"/>
          <w:spacing w:val="0"/>
          <w:sz w:val="32"/>
          <w:szCs w:val="32"/>
        </w:rPr>
        <w:t>支持企业建立技术中心等产业创新平台。经国家或者市人民政府有关部门认定的产业创新平台，享受国家或者本市有关优惠政策。</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b/>
          <w:bCs/>
          <w:i w:val="0"/>
          <w:iCs w:val="0"/>
          <w:caps w:val="0"/>
          <w:color w:val="333333"/>
          <w:spacing w:val="0"/>
          <w:sz w:val="32"/>
          <w:szCs w:val="32"/>
        </w:rPr>
        <w:t>第三十九条</w:t>
      </w:r>
      <w:r>
        <w:rPr>
          <w:rFonts w:hint="eastAsia" w:ascii="仿宋" w:hAnsi="仿宋" w:eastAsia="仿宋" w:cs="仿宋"/>
          <w:b/>
          <w:bCs/>
          <w:i w:val="0"/>
          <w:iCs w:val="0"/>
          <w:caps w:val="0"/>
          <w:color w:val="333333"/>
          <w:spacing w:val="0"/>
          <w:sz w:val="32"/>
          <w:szCs w:val="32"/>
          <w:lang w:eastAsia="zh-CN"/>
        </w:rPr>
        <w:t xml:space="preserve"> </w:t>
      </w:r>
      <w:r>
        <w:rPr>
          <w:rFonts w:hint="eastAsia" w:ascii="仿宋" w:hAnsi="仿宋" w:eastAsia="仿宋" w:cs="仿宋"/>
          <w:i w:val="0"/>
          <w:iCs w:val="0"/>
          <w:caps w:val="0"/>
          <w:color w:val="333333"/>
          <w:spacing w:val="0"/>
          <w:sz w:val="32"/>
          <w:szCs w:val="32"/>
        </w:rPr>
        <w:t>从事科技成果转化咨询、科技信息服务等工作的非营利性科技中介服务机构，按照规定享受非营利性研究开发机构、高等院校的优惠政策。</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rPr>
        <w:t>鼓励符合条件的科技中介服务机构承接政府委托的专业性、技术性项目。</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b/>
          <w:bCs/>
          <w:i w:val="0"/>
          <w:iCs w:val="0"/>
          <w:caps w:val="0"/>
          <w:color w:val="333333"/>
          <w:spacing w:val="0"/>
          <w:sz w:val="32"/>
          <w:szCs w:val="32"/>
        </w:rPr>
        <w:t>第四十条</w:t>
      </w:r>
      <w:r>
        <w:rPr>
          <w:rFonts w:hint="eastAsia" w:ascii="仿宋" w:hAnsi="仿宋" w:eastAsia="仿宋" w:cs="仿宋"/>
          <w:b/>
          <w:bCs/>
          <w:i w:val="0"/>
          <w:iCs w:val="0"/>
          <w:caps w:val="0"/>
          <w:color w:val="333333"/>
          <w:spacing w:val="0"/>
          <w:sz w:val="32"/>
          <w:szCs w:val="32"/>
          <w:lang w:eastAsia="zh-CN"/>
        </w:rPr>
        <w:t xml:space="preserve"> </w:t>
      </w:r>
      <w:r>
        <w:rPr>
          <w:rFonts w:hint="eastAsia" w:ascii="仿宋" w:hAnsi="仿宋" w:eastAsia="仿宋" w:cs="仿宋"/>
          <w:i w:val="0"/>
          <w:iCs w:val="0"/>
          <w:caps w:val="0"/>
          <w:color w:val="333333"/>
          <w:spacing w:val="0"/>
          <w:sz w:val="32"/>
          <w:szCs w:val="32"/>
        </w:rPr>
        <w:t>在科技成果转化活动中，当事人订立的技术合同经过登记，可以按照国家和本市的规定享受优惠政策。</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rPr>
        <w:t>鼓励和支持利用财政资金设立的研究开发机构、高等院校在本市转化科技成果，按照技术合同实际成交额给予一定比例的补助。</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rPr>
        <w:t>鼓励和支持利用财政资金设立的研究开发机构、高等院校向企业和其他组织推介科技成果，支持企业和其他组织承接研究开发机构、高等院校的科技成果并实施转化。推介、承接科技成果转化项目成功的，按照技术合同实际成交额给予一定比例的补助。</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b/>
          <w:bCs/>
          <w:i w:val="0"/>
          <w:iCs w:val="0"/>
          <w:caps w:val="0"/>
          <w:color w:val="333333"/>
          <w:spacing w:val="0"/>
          <w:sz w:val="32"/>
          <w:szCs w:val="32"/>
        </w:rPr>
        <w:t>第四十一条</w:t>
      </w:r>
      <w:r>
        <w:rPr>
          <w:rFonts w:hint="eastAsia" w:ascii="仿宋" w:hAnsi="仿宋" w:eastAsia="仿宋" w:cs="仿宋"/>
          <w:i w:val="0"/>
          <w:iCs w:val="0"/>
          <w:caps w:val="0"/>
          <w:color w:val="333333"/>
          <w:spacing w:val="0"/>
          <w:sz w:val="32"/>
          <w:szCs w:val="32"/>
          <w:lang w:eastAsia="zh-CN"/>
        </w:rPr>
        <w:t xml:space="preserve"> </w:t>
      </w:r>
      <w:r>
        <w:rPr>
          <w:rFonts w:hint="eastAsia" w:ascii="仿宋" w:hAnsi="仿宋" w:eastAsia="仿宋" w:cs="仿宋"/>
          <w:i w:val="0"/>
          <w:iCs w:val="0"/>
          <w:caps w:val="0"/>
          <w:color w:val="333333"/>
          <w:spacing w:val="0"/>
          <w:sz w:val="32"/>
          <w:szCs w:val="32"/>
        </w:rPr>
        <w:t>鼓励和支持企业与研究开发机构、高等院校以及其他组织建立科技人员双向流动、项目合作等人才合作交流机制。</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b/>
          <w:bCs/>
          <w:i w:val="0"/>
          <w:iCs w:val="0"/>
          <w:caps w:val="0"/>
          <w:color w:val="333333"/>
          <w:spacing w:val="0"/>
          <w:sz w:val="32"/>
          <w:szCs w:val="32"/>
        </w:rPr>
        <w:t>第四十二条</w:t>
      </w:r>
      <w:r>
        <w:rPr>
          <w:rFonts w:hint="eastAsia" w:ascii="仿宋" w:hAnsi="仿宋" w:eastAsia="仿宋" w:cs="仿宋"/>
          <w:i w:val="0"/>
          <w:iCs w:val="0"/>
          <w:caps w:val="0"/>
          <w:color w:val="333333"/>
          <w:spacing w:val="0"/>
          <w:sz w:val="32"/>
          <w:szCs w:val="32"/>
          <w:lang w:eastAsia="zh-CN"/>
        </w:rPr>
        <w:t xml:space="preserve"> </w:t>
      </w:r>
      <w:r>
        <w:rPr>
          <w:rFonts w:hint="eastAsia" w:ascii="仿宋" w:hAnsi="仿宋" w:eastAsia="仿宋" w:cs="仿宋"/>
          <w:i w:val="0"/>
          <w:iCs w:val="0"/>
          <w:caps w:val="0"/>
          <w:color w:val="333333"/>
          <w:spacing w:val="0"/>
          <w:sz w:val="32"/>
          <w:szCs w:val="32"/>
        </w:rPr>
        <w:t>利用财政资金设立的研究开发机构、高等院校可以设立一定比例的流动岗位，通过产学研合作平台、实施科技成果转化项目等方式，吸引企业科技人才兼职。</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rPr>
        <w:t>利用财政资金设立的研究开发机构、高等院校的科技人员在履行岗位职责、完成本职工作的前提下，经所在单位同意，可以采取在职创业、离岗创业、项目合作、挂职或者兼职等方式，从事科技成果转化活动。在此期间的人事关系予以保留，期限不得超过三年。</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rPr>
        <w:t>利用财政资金设立的研究开发机构、高等院校应当建立制度规定或者与科技人员约定离岗、挂职、兼职从事科技成果转化活动期间和期满后的权利和义务。</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rPr>
        <w:t>保留人事关系期间，上述科技人员与原单位其他在岗人员享有同等的职称评聘、社会保险等权利，可以享受基本工资待遇。</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b/>
          <w:bCs/>
          <w:i w:val="0"/>
          <w:iCs w:val="0"/>
          <w:caps w:val="0"/>
          <w:color w:val="333333"/>
          <w:spacing w:val="0"/>
          <w:sz w:val="32"/>
          <w:szCs w:val="32"/>
        </w:rPr>
        <w:t>第四十三条</w:t>
      </w:r>
      <w:r>
        <w:rPr>
          <w:rFonts w:hint="eastAsia" w:ascii="仿宋" w:hAnsi="仿宋" w:eastAsia="仿宋" w:cs="仿宋"/>
          <w:i w:val="0"/>
          <w:iCs w:val="0"/>
          <w:caps w:val="0"/>
          <w:color w:val="333333"/>
          <w:spacing w:val="0"/>
          <w:sz w:val="32"/>
          <w:szCs w:val="32"/>
          <w:lang w:eastAsia="zh-CN"/>
        </w:rPr>
        <w:t xml:space="preserve"> </w:t>
      </w:r>
      <w:r>
        <w:rPr>
          <w:rFonts w:hint="eastAsia" w:ascii="仿宋" w:hAnsi="仿宋" w:eastAsia="仿宋" w:cs="仿宋"/>
          <w:i w:val="0"/>
          <w:iCs w:val="0"/>
          <w:caps w:val="0"/>
          <w:color w:val="333333"/>
          <w:spacing w:val="0"/>
          <w:sz w:val="32"/>
          <w:szCs w:val="32"/>
        </w:rPr>
        <w:t>本市建立支持采购新技术、新材料、新产品的相关制度，支持科技成果转化。</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rPr>
        <w:t>支持企业通过科技成果转化形成的首台(套)重大技术装备依法参与政府采购活动。有关采购人或者采购代理机构可以合理设置首创性、先进性等评审因素，但是不得以企业规模、成立年限、市场业绩等为由限制企业的参与资格。</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b/>
          <w:bCs/>
          <w:i w:val="0"/>
          <w:iCs w:val="0"/>
          <w:caps w:val="0"/>
          <w:color w:val="333333"/>
          <w:spacing w:val="0"/>
          <w:sz w:val="32"/>
          <w:szCs w:val="32"/>
        </w:rPr>
        <w:t>第四十四条</w:t>
      </w:r>
      <w:r>
        <w:rPr>
          <w:rFonts w:hint="eastAsia" w:ascii="仿宋" w:hAnsi="仿宋" w:eastAsia="仿宋" w:cs="仿宋"/>
          <w:i w:val="0"/>
          <w:iCs w:val="0"/>
          <w:caps w:val="0"/>
          <w:color w:val="333333"/>
          <w:spacing w:val="0"/>
          <w:sz w:val="32"/>
          <w:szCs w:val="32"/>
          <w:lang w:eastAsia="zh-CN"/>
        </w:rPr>
        <w:t xml:space="preserve"> </w:t>
      </w:r>
      <w:r>
        <w:rPr>
          <w:rFonts w:hint="eastAsia" w:ascii="仿宋" w:hAnsi="仿宋" w:eastAsia="仿宋" w:cs="仿宋"/>
          <w:i w:val="0"/>
          <w:iCs w:val="0"/>
          <w:caps w:val="0"/>
          <w:color w:val="333333"/>
          <w:spacing w:val="0"/>
          <w:sz w:val="32"/>
          <w:szCs w:val="32"/>
        </w:rPr>
        <w:t>科技成果转化财政资金主要用于下列事项：</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rPr>
        <w:t>（一）支持重大科技成果转化项目、科技成果转化机构建设、科技成果转化公共服务平台建设、中试熟化与成果承接基地建设等活动，促进重大科技成果转化和产业化；</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rPr>
        <w:t>（二）支持设立科技成果转化基金或者风险基金；</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i w:val="0"/>
          <w:iCs w:val="0"/>
          <w:caps w:val="0"/>
          <w:color w:val="333333"/>
          <w:spacing w:val="0"/>
          <w:sz w:val="32"/>
          <w:szCs w:val="32"/>
          <w:lang w:eastAsia="zh-CN"/>
        </w:rPr>
      </w:pPr>
      <w:r>
        <w:rPr>
          <w:rFonts w:hint="eastAsia" w:ascii="仿宋" w:hAnsi="仿宋" w:eastAsia="仿宋" w:cs="仿宋"/>
          <w:i w:val="0"/>
          <w:iCs w:val="0"/>
          <w:caps w:val="0"/>
          <w:color w:val="333333"/>
          <w:spacing w:val="0"/>
          <w:sz w:val="32"/>
          <w:szCs w:val="32"/>
        </w:rPr>
        <w:t>（三）鼓励对金融机构开展的企业知识产权质押贷款、股权质押贷款、知识价值信用贷款、信用保险以及融资担保等业务，给予适当风险补偿等。</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b/>
          <w:bCs/>
          <w:i w:val="0"/>
          <w:iCs w:val="0"/>
          <w:caps w:val="0"/>
          <w:color w:val="333333"/>
          <w:spacing w:val="0"/>
          <w:sz w:val="32"/>
          <w:szCs w:val="32"/>
        </w:rPr>
        <w:t>第四十五条</w:t>
      </w:r>
      <w:r>
        <w:rPr>
          <w:rFonts w:hint="eastAsia" w:ascii="仿宋" w:hAnsi="仿宋" w:eastAsia="仿宋" w:cs="仿宋"/>
          <w:i w:val="0"/>
          <w:iCs w:val="0"/>
          <w:caps w:val="0"/>
          <w:color w:val="333333"/>
          <w:spacing w:val="0"/>
          <w:sz w:val="32"/>
          <w:szCs w:val="32"/>
          <w:lang w:eastAsia="zh-CN"/>
        </w:rPr>
        <w:t xml:space="preserve"> </w:t>
      </w:r>
      <w:r>
        <w:rPr>
          <w:rFonts w:hint="eastAsia" w:ascii="仿宋" w:hAnsi="仿宋" w:eastAsia="仿宋" w:cs="仿宋"/>
          <w:i w:val="0"/>
          <w:iCs w:val="0"/>
          <w:caps w:val="0"/>
          <w:color w:val="333333"/>
          <w:spacing w:val="0"/>
          <w:sz w:val="32"/>
          <w:szCs w:val="32"/>
        </w:rPr>
        <w:t>支持企业以及其他法人、非法人组织建立风险投资机构或者设立风险基金。</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b/>
          <w:bCs/>
          <w:i w:val="0"/>
          <w:iCs w:val="0"/>
          <w:caps w:val="0"/>
          <w:color w:val="333333"/>
          <w:spacing w:val="0"/>
          <w:sz w:val="32"/>
          <w:szCs w:val="32"/>
        </w:rPr>
        <w:t>第四十六条</w:t>
      </w:r>
      <w:r>
        <w:rPr>
          <w:rFonts w:hint="eastAsia" w:ascii="仿宋" w:hAnsi="仿宋" w:eastAsia="仿宋" w:cs="仿宋"/>
          <w:i w:val="0"/>
          <w:iCs w:val="0"/>
          <w:caps w:val="0"/>
          <w:color w:val="333333"/>
          <w:spacing w:val="0"/>
          <w:sz w:val="32"/>
          <w:szCs w:val="32"/>
          <w:lang w:eastAsia="zh-CN"/>
        </w:rPr>
        <w:t xml:space="preserve"> </w:t>
      </w:r>
      <w:r>
        <w:rPr>
          <w:rFonts w:hint="eastAsia" w:ascii="仿宋" w:hAnsi="仿宋" w:eastAsia="仿宋" w:cs="仿宋"/>
          <w:i w:val="0"/>
          <w:iCs w:val="0"/>
          <w:caps w:val="0"/>
          <w:color w:val="333333"/>
          <w:spacing w:val="0"/>
          <w:sz w:val="32"/>
          <w:szCs w:val="32"/>
        </w:rPr>
        <w:t>鼓励和支持各类金融机构开展知识产权质押贷款、股权质押贷款等金融业务，以及采用信用贷款等方式，为科技成果转化提供金融支持。</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b/>
          <w:bCs/>
          <w:i w:val="0"/>
          <w:iCs w:val="0"/>
          <w:caps w:val="0"/>
          <w:color w:val="333333"/>
          <w:spacing w:val="0"/>
          <w:sz w:val="32"/>
          <w:szCs w:val="32"/>
        </w:rPr>
        <w:t>第四十七条</w:t>
      </w:r>
      <w:r>
        <w:rPr>
          <w:rFonts w:hint="eastAsia" w:ascii="仿宋" w:hAnsi="仿宋" w:eastAsia="仿宋" w:cs="仿宋"/>
          <w:b/>
          <w:bCs/>
          <w:i w:val="0"/>
          <w:iCs w:val="0"/>
          <w:caps w:val="0"/>
          <w:color w:val="333333"/>
          <w:spacing w:val="0"/>
          <w:sz w:val="32"/>
          <w:szCs w:val="32"/>
          <w:lang w:eastAsia="zh-CN"/>
        </w:rPr>
        <w:t xml:space="preserve"> </w:t>
      </w:r>
      <w:r>
        <w:rPr>
          <w:rFonts w:hint="eastAsia" w:ascii="仿宋" w:hAnsi="仿宋" w:eastAsia="仿宋" w:cs="仿宋"/>
          <w:i w:val="0"/>
          <w:iCs w:val="0"/>
          <w:caps w:val="0"/>
          <w:color w:val="333333"/>
          <w:spacing w:val="0"/>
          <w:sz w:val="32"/>
          <w:szCs w:val="32"/>
        </w:rPr>
        <w:t>鼓励市、区县（自治县）人民政府建立科技型企业知识价值信用贷款体系，完善知识价值信用评价机制，支持金融机构为科技型企业提供知识价值信用贷款。</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b/>
          <w:bCs/>
          <w:i w:val="0"/>
          <w:iCs w:val="0"/>
          <w:caps w:val="0"/>
          <w:color w:val="333333"/>
          <w:spacing w:val="0"/>
          <w:sz w:val="32"/>
          <w:szCs w:val="32"/>
        </w:rPr>
        <w:t>第四十八条</w:t>
      </w:r>
      <w:r>
        <w:rPr>
          <w:rFonts w:hint="eastAsia" w:ascii="仿宋" w:hAnsi="仿宋" w:eastAsia="仿宋" w:cs="仿宋"/>
          <w:b/>
          <w:bCs/>
          <w:i w:val="0"/>
          <w:iCs w:val="0"/>
          <w:caps w:val="0"/>
          <w:color w:val="333333"/>
          <w:spacing w:val="0"/>
          <w:sz w:val="32"/>
          <w:szCs w:val="32"/>
          <w:lang w:eastAsia="zh-CN"/>
        </w:rPr>
        <w:t xml:space="preserve"> </w:t>
      </w:r>
      <w:r>
        <w:rPr>
          <w:rFonts w:hint="eastAsia" w:ascii="仿宋" w:hAnsi="仿宋" w:eastAsia="仿宋" w:cs="仿宋"/>
          <w:i w:val="0"/>
          <w:iCs w:val="0"/>
          <w:caps w:val="0"/>
          <w:color w:val="333333"/>
          <w:spacing w:val="0"/>
          <w:sz w:val="32"/>
          <w:szCs w:val="32"/>
        </w:rPr>
        <w:t>市、区县（自治县）人民政府应当建立科技成果转化人才引进和培育制度，重点引进和培育技术需求分析、无形资产价值评估、技术营销、技术并购、知识产权运营等专业人才。</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rPr>
        <w:t>利用财政资金设立的研究开发机构、高等院校应当加强科技成果转化服务队伍建设，培养技术、市场复合型科技成果转化专业人才。</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b/>
          <w:bCs/>
          <w:i w:val="0"/>
          <w:iCs w:val="0"/>
          <w:caps w:val="0"/>
          <w:color w:val="333333"/>
          <w:spacing w:val="0"/>
          <w:sz w:val="32"/>
          <w:szCs w:val="32"/>
        </w:rPr>
        <w:t>第四十九条</w:t>
      </w:r>
      <w:r>
        <w:rPr>
          <w:rFonts w:hint="eastAsia" w:ascii="仿宋" w:hAnsi="仿宋" w:eastAsia="仿宋" w:cs="仿宋"/>
          <w:b/>
          <w:bCs/>
          <w:i w:val="0"/>
          <w:iCs w:val="0"/>
          <w:caps w:val="0"/>
          <w:color w:val="333333"/>
          <w:spacing w:val="0"/>
          <w:sz w:val="32"/>
          <w:szCs w:val="32"/>
          <w:lang w:eastAsia="zh-CN"/>
        </w:rPr>
        <w:t xml:space="preserve"> </w:t>
      </w:r>
      <w:r>
        <w:rPr>
          <w:rFonts w:hint="eastAsia" w:ascii="仿宋" w:hAnsi="仿宋" w:eastAsia="仿宋" w:cs="仿宋"/>
          <w:i w:val="0"/>
          <w:iCs w:val="0"/>
          <w:caps w:val="0"/>
          <w:color w:val="333333"/>
          <w:spacing w:val="0"/>
          <w:sz w:val="32"/>
          <w:szCs w:val="32"/>
        </w:rPr>
        <w:t>市人力资源和社会保障、科学技术、教育以及其他有关主管部门应当建立符合科技成果转化工作特点的人才评价机制。</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rPr>
        <w:t>科技人员从事科技成果转化的业绩，应当作为所在单位评定专业技术职称、岗位竞聘和考核评价的重要依据。</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rPr>
        <w:t>利用财政资金设立的研究开发机构、高等院校科技人员与本市企业合作过程中形成的科技成果及其经济社会效益，应当作为科技人员所在单位职务晋升、职称评定的依据。</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b/>
          <w:bCs/>
          <w:i w:val="0"/>
          <w:iCs w:val="0"/>
          <w:caps w:val="0"/>
          <w:color w:val="333333"/>
          <w:spacing w:val="0"/>
          <w:sz w:val="32"/>
          <w:szCs w:val="32"/>
        </w:rPr>
        <w:t>第五十条</w:t>
      </w:r>
      <w:r>
        <w:rPr>
          <w:rFonts w:hint="eastAsia" w:ascii="仿宋" w:hAnsi="仿宋" w:eastAsia="仿宋" w:cs="仿宋"/>
          <w:b/>
          <w:bCs/>
          <w:i w:val="0"/>
          <w:iCs w:val="0"/>
          <w:caps w:val="0"/>
          <w:color w:val="333333"/>
          <w:spacing w:val="0"/>
          <w:sz w:val="32"/>
          <w:szCs w:val="32"/>
          <w:lang w:eastAsia="zh-CN"/>
        </w:rPr>
        <w:t xml:space="preserve"> </w:t>
      </w:r>
      <w:r>
        <w:rPr>
          <w:rFonts w:hint="eastAsia" w:ascii="仿宋" w:hAnsi="仿宋" w:eastAsia="仿宋" w:cs="仿宋"/>
          <w:i w:val="0"/>
          <w:iCs w:val="0"/>
          <w:caps w:val="0"/>
          <w:color w:val="333333"/>
          <w:spacing w:val="0"/>
          <w:sz w:val="32"/>
          <w:szCs w:val="32"/>
        </w:rPr>
        <w:t>企业、研究开发机构和高等院校取得的技术转让所得，以及在技术转让过程中产生的与技术转让项目密切相关的技术咨询、技术服务和技术培训等收入，按照国家有关规定享受税收优惠。</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rPr>
        <w:t>科技成果转化激励对象所取得的转化激励收益，按照国家有关规定享受减免、分期缴纳、递延缴纳等税收优惠。</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b/>
          <w:bCs/>
          <w:i w:val="0"/>
          <w:iCs w:val="0"/>
          <w:caps w:val="0"/>
          <w:color w:val="333333"/>
          <w:spacing w:val="0"/>
          <w:sz w:val="32"/>
          <w:szCs w:val="32"/>
        </w:rPr>
        <w:t>第五十一条</w:t>
      </w:r>
      <w:r>
        <w:rPr>
          <w:rFonts w:hint="eastAsia" w:ascii="仿宋" w:hAnsi="仿宋" w:eastAsia="仿宋" w:cs="仿宋"/>
          <w:i w:val="0"/>
          <w:iCs w:val="0"/>
          <w:caps w:val="0"/>
          <w:color w:val="333333"/>
          <w:spacing w:val="0"/>
          <w:sz w:val="32"/>
          <w:szCs w:val="32"/>
          <w:lang w:eastAsia="zh-CN"/>
        </w:rPr>
        <w:t xml:space="preserve"> </w:t>
      </w:r>
      <w:r>
        <w:rPr>
          <w:rFonts w:hint="eastAsia" w:ascii="仿宋" w:hAnsi="仿宋" w:eastAsia="仿宋" w:cs="仿宋"/>
          <w:i w:val="0"/>
          <w:iCs w:val="0"/>
          <w:caps w:val="0"/>
          <w:color w:val="333333"/>
          <w:spacing w:val="0"/>
          <w:sz w:val="32"/>
          <w:szCs w:val="32"/>
        </w:rPr>
        <w:t>市级相关主管部门应当建立有利于促进科技成果转化的绩效考核评价体系，建立第三方评价机制，加大对科技成果转化绩效突出的相关单位以及人员的科研资金支持。</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b/>
          <w:bCs/>
          <w:i w:val="0"/>
          <w:iCs w:val="0"/>
          <w:caps w:val="0"/>
          <w:color w:val="333333"/>
          <w:spacing w:val="0"/>
          <w:sz w:val="32"/>
          <w:szCs w:val="32"/>
        </w:rPr>
        <w:t>第五十二条</w:t>
      </w:r>
      <w:r>
        <w:rPr>
          <w:rFonts w:hint="eastAsia" w:ascii="仿宋" w:hAnsi="仿宋" w:eastAsia="仿宋" w:cs="仿宋"/>
          <w:i w:val="0"/>
          <w:iCs w:val="0"/>
          <w:caps w:val="0"/>
          <w:color w:val="333333"/>
          <w:spacing w:val="0"/>
          <w:sz w:val="32"/>
          <w:szCs w:val="32"/>
          <w:lang w:eastAsia="zh-CN"/>
        </w:rPr>
        <w:t xml:space="preserve"> </w:t>
      </w:r>
      <w:r>
        <w:rPr>
          <w:rFonts w:hint="eastAsia" w:ascii="仿宋" w:hAnsi="仿宋" w:eastAsia="仿宋" w:cs="仿宋"/>
          <w:i w:val="0"/>
          <w:iCs w:val="0"/>
          <w:caps w:val="0"/>
          <w:color w:val="333333"/>
          <w:spacing w:val="0"/>
          <w:sz w:val="32"/>
          <w:szCs w:val="32"/>
        </w:rPr>
        <w:t>市、区县（自治县）国有资产监督管理部门应当将国有独资企业（公司）、国有资本控股公司的研究开发投入、科技成果转化绩效等指标，纳入企业负责人经营业绩考核体系；对企业当年的科技研发和科技成果转化投入，可以在经营业绩考核中视为利润予以计算。</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b/>
          <w:bCs/>
          <w:i w:val="0"/>
          <w:iCs w:val="0"/>
          <w:caps w:val="0"/>
          <w:color w:val="333333"/>
          <w:spacing w:val="0"/>
          <w:sz w:val="32"/>
          <w:szCs w:val="32"/>
        </w:rPr>
        <w:t>第五十三条</w:t>
      </w:r>
      <w:r>
        <w:rPr>
          <w:rFonts w:hint="eastAsia" w:ascii="仿宋" w:hAnsi="仿宋" w:eastAsia="仿宋" w:cs="仿宋"/>
          <w:b/>
          <w:bCs/>
          <w:i w:val="0"/>
          <w:iCs w:val="0"/>
          <w:caps w:val="0"/>
          <w:color w:val="333333"/>
          <w:spacing w:val="0"/>
          <w:sz w:val="32"/>
          <w:szCs w:val="32"/>
          <w:lang w:eastAsia="zh-CN"/>
        </w:rPr>
        <w:t xml:space="preserve"> </w:t>
      </w:r>
      <w:r>
        <w:rPr>
          <w:rFonts w:hint="eastAsia" w:ascii="仿宋" w:hAnsi="仿宋" w:eastAsia="仿宋" w:cs="仿宋"/>
          <w:i w:val="0"/>
          <w:iCs w:val="0"/>
          <w:caps w:val="0"/>
          <w:color w:val="333333"/>
          <w:spacing w:val="0"/>
          <w:sz w:val="32"/>
          <w:szCs w:val="32"/>
        </w:rPr>
        <w:t>利用财政资金设立的研究开发机构、高等院校以及国有独资企业（公司）、国有资本控股公司，依据本条例规定对完成、转化职务科技成果做出重要贡献的人员给予奖励和报酬的支出，计入当年单位工资总额，但不受当年单位工资总额限制、不纳入单位工资总额基数。</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b/>
          <w:bCs/>
          <w:i w:val="0"/>
          <w:iCs w:val="0"/>
          <w:caps w:val="0"/>
          <w:color w:val="333333"/>
          <w:spacing w:val="0"/>
          <w:sz w:val="32"/>
          <w:szCs w:val="32"/>
        </w:rPr>
        <w:t>第五十四条</w:t>
      </w:r>
      <w:r>
        <w:rPr>
          <w:rFonts w:hint="eastAsia" w:ascii="仿宋" w:hAnsi="仿宋" w:eastAsia="仿宋" w:cs="仿宋"/>
          <w:i w:val="0"/>
          <w:iCs w:val="0"/>
          <w:caps w:val="0"/>
          <w:color w:val="333333"/>
          <w:spacing w:val="0"/>
          <w:sz w:val="32"/>
          <w:szCs w:val="32"/>
          <w:lang w:eastAsia="zh-CN"/>
        </w:rPr>
        <w:t xml:space="preserve"> </w:t>
      </w:r>
      <w:r>
        <w:rPr>
          <w:rFonts w:hint="eastAsia" w:ascii="仿宋" w:hAnsi="仿宋" w:eastAsia="仿宋" w:cs="仿宋"/>
          <w:i w:val="0"/>
          <w:iCs w:val="0"/>
          <w:caps w:val="0"/>
          <w:color w:val="333333"/>
          <w:spacing w:val="0"/>
          <w:sz w:val="32"/>
          <w:szCs w:val="32"/>
        </w:rPr>
        <w:t>实施科技成果转化，在不违反法律法规的前提下，因不可抗力、政策重大变化等因素导致科技成果转化失败的，有关人员不承担责任。</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rPr>
        <w:t>利用财政资金设立的研究开发机构、高等院校以及国有独资企业（公司）、国有资本控股公司的相关负责人已经履行勤勉尽责义务，未谋取非法利益的，不因科技成果转化后续价值变化而产生决策责任。相关负责人根据法律法规和本单位依法制定的规章制度，开展科技成果转化工作，履行了民主决策程序、监督管理职责以及信息公示与合理注意义务的，即视为已经履行勤勉尽责义务。</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rPr>
        <w:t>利用财政资金设立的研究开发机构、高等院校实施科技成果转化，已经履行勤勉尽责义务仍发生投资亏损的，经单位主管部门审核后，不纳入研究开发机构、高等院校国有资产投资保值增值考核范围，按照有关规定办理亏损资产核销手续。</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rPr>
        <w:t>有关勤勉尽责义务和国有资产投资保值增值考核，国家另有规定的，从其规定。</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 w:hAnsi="仿宋" w:eastAsia="仿宋" w:cs="仿宋"/>
          <w:b/>
          <w:bCs/>
          <w:i w:val="0"/>
          <w:iCs w:val="0"/>
          <w:caps w:val="0"/>
          <w:color w:val="333333"/>
          <w:spacing w:val="0"/>
          <w:sz w:val="36"/>
          <w:szCs w:val="36"/>
        </w:rPr>
      </w:pP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b/>
          <w:bCs/>
          <w:i w:val="0"/>
          <w:iCs w:val="0"/>
          <w:caps w:val="0"/>
          <w:color w:val="333333"/>
          <w:spacing w:val="0"/>
          <w:sz w:val="36"/>
          <w:szCs w:val="36"/>
        </w:rPr>
        <w:t>第七章</w:t>
      </w:r>
      <w:r>
        <w:rPr>
          <w:rFonts w:hint="eastAsia" w:ascii="仿宋" w:hAnsi="仿宋" w:eastAsia="仿宋" w:cs="仿宋"/>
          <w:b/>
          <w:bCs/>
          <w:i w:val="0"/>
          <w:iCs w:val="0"/>
          <w:caps w:val="0"/>
          <w:color w:val="333333"/>
          <w:spacing w:val="0"/>
          <w:sz w:val="36"/>
          <w:szCs w:val="36"/>
          <w:lang w:eastAsia="zh-CN"/>
        </w:rPr>
        <w:t xml:space="preserve"> </w:t>
      </w:r>
      <w:bookmarkStart w:id="0" w:name="_GoBack"/>
      <w:bookmarkEnd w:id="0"/>
      <w:r>
        <w:rPr>
          <w:rFonts w:hint="eastAsia" w:ascii="仿宋" w:hAnsi="仿宋" w:eastAsia="仿宋" w:cs="仿宋"/>
          <w:b/>
          <w:bCs/>
          <w:i w:val="0"/>
          <w:iCs w:val="0"/>
          <w:caps w:val="0"/>
          <w:color w:val="333333"/>
          <w:spacing w:val="0"/>
          <w:sz w:val="36"/>
          <w:szCs w:val="36"/>
        </w:rPr>
        <w:t>法律责任</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b/>
          <w:bCs/>
          <w:i w:val="0"/>
          <w:iCs w:val="0"/>
          <w:caps w:val="0"/>
          <w:color w:val="333333"/>
          <w:spacing w:val="0"/>
          <w:sz w:val="32"/>
          <w:szCs w:val="32"/>
        </w:rPr>
        <w:t>第五十五条</w:t>
      </w:r>
      <w:r>
        <w:rPr>
          <w:rFonts w:hint="eastAsia" w:ascii="仿宋" w:hAnsi="仿宋" w:eastAsia="仿宋" w:cs="仿宋"/>
          <w:i w:val="0"/>
          <w:iCs w:val="0"/>
          <w:caps w:val="0"/>
          <w:color w:val="333333"/>
          <w:spacing w:val="0"/>
          <w:sz w:val="32"/>
          <w:szCs w:val="32"/>
          <w:lang w:eastAsia="zh-CN"/>
        </w:rPr>
        <w:t xml:space="preserve"> </w:t>
      </w:r>
      <w:r>
        <w:rPr>
          <w:rFonts w:hint="eastAsia" w:ascii="仿宋" w:hAnsi="仿宋" w:eastAsia="仿宋" w:cs="仿宋"/>
          <w:i w:val="0"/>
          <w:iCs w:val="0"/>
          <w:caps w:val="0"/>
          <w:color w:val="333333"/>
          <w:spacing w:val="0"/>
          <w:sz w:val="32"/>
          <w:szCs w:val="32"/>
        </w:rPr>
        <w:t>违反本条例规定的行为，法律、行政法规已有规定的，从其规定。</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b/>
          <w:bCs/>
          <w:i w:val="0"/>
          <w:iCs w:val="0"/>
          <w:caps w:val="0"/>
          <w:color w:val="333333"/>
          <w:spacing w:val="0"/>
          <w:sz w:val="32"/>
          <w:szCs w:val="32"/>
        </w:rPr>
        <w:t>第五十六条</w:t>
      </w:r>
      <w:r>
        <w:rPr>
          <w:rFonts w:hint="eastAsia" w:ascii="仿宋" w:hAnsi="仿宋" w:eastAsia="仿宋" w:cs="仿宋"/>
          <w:b/>
          <w:bCs/>
          <w:i w:val="0"/>
          <w:iCs w:val="0"/>
          <w:caps w:val="0"/>
          <w:color w:val="333333"/>
          <w:spacing w:val="0"/>
          <w:sz w:val="32"/>
          <w:szCs w:val="32"/>
          <w:lang w:eastAsia="zh-CN"/>
        </w:rPr>
        <w:t xml:space="preserve"> </w:t>
      </w:r>
      <w:r>
        <w:rPr>
          <w:rFonts w:hint="eastAsia" w:ascii="仿宋" w:hAnsi="仿宋" w:eastAsia="仿宋" w:cs="仿宋"/>
          <w:i w:val="0"/>
          <w:iCs w:val="0"/>
          <w:caps w:val="0"/>
          <w:color w:val="333333"/>
          <w:spacing w:val="0"/>
          <w:sz w:val="32"/>
          <w:szCs w:val="32"/>
        </w:rPr>
        <w:t>科技成果转化污染环境、破坏生态的，由政府主管部门依照管理职责责令改正，没收违法所得，并处以罚款。</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b/>
          <w:bCs/>
          <w:i w:val="0"/>
          <w:iCs w:val="0"/>
          <w:caps w:val="0"/>
          <w:color w:val="333333"/>
          <w:spacing w:val="0"/>
          <w:sz w:val="32"/>
          <w:szCs w:val="32"/>
        </w:rPr>
        <w:t>第五十七条</w:t>
      </w:r>
      <w:r>
        <w:rPr>
          <w:rFonts w:hint="eastAsia" w:ascii="仿宋" w:hAnsi="仿宋" w:eastAsia="仿宋" w:cs="仿宋"/>
          <w:b/>
          <w:bCs/>
          <w:i w:val="0"/>
          <w:iCs w:val="0"/>
          <w:caps w:val="0"/>
          <w:color w:val="333333"/>
          <w:spacing w:val="0"/>
          <w:sz w:val="32"/>
          <w:szCs w:val="32"/>
          <w:lang w:eastAsia="zh-CN"/>
        </w:rPr>
        <w:t xml:space="preserve"> </w:t>
      </w:r>
      <w:r>
        <w:rPr>
          <w:rFonts w:hint="eastAsia" w:ascii="仿宋" w:hAnsi="仿宋" w:eastAsia="仿宋" w:cs="仿宋"/>
          <w:i w:val="0"/>
          <w:iCs w:val="0"/>
          <w:caps w:val="0"/>
          <w:color w:val="333333"/>
          <w:spacing w:val="0"/>
          <w:sz w:val="32"/>
          <w:szCs w:val="32"/>
        </w:rPr>
        <w:t>利用财政资金设立的科技项目的承担者未按照规定将科技成果和相关知识产权实时信息汇交到科技成果信息系统的，由主管部门责令改正；拒不改正的，予以通报批评；情节严重的，取消其三年内申报本市利用财政资金设立的科技项目的资格。</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b/>
          <w:bCs/>
          <w:i w:val="0"/>
          <w:iCs w:val="0"/>
          <w:caps w:val="0"/>
          <w:color w:val="333333"/>
          <w:spacing w:val="0"/>
          <w:sz w:val="32"/>
          <w:szCs w:val="32"/>
        </w:rPr>
        <w:t>第五十八条</w:t>
      </w:r>
      <w:r>
        <w:rPr>
          <w:rFonts w:hint="eastAsia" w:ascii="仿宋" w:hAnsi="仿宋" w:eastAsia="仿宋" w:cs="仿宋"/>
          <w:b/>
          <w:bCs/>
          <w:i w:val="0"/>
          <w:iCs w:val="0"/>
          <w:caps w:val="0"/>
          <w:color w:val="333333"/>
          <w:spacing w:val="0"/>
          <w:sz w:val="32"/>
          <w:szCs w:val="32"/>
          <w:lang w:eastAsia="zh-CN"/>
        </w:rPr>
        <w:t xml:space="preserve"> </w:t>
      </w:r>
      <w:r>
        <w:rPr>
          <w:rFonts w:hint="eastAsia" w:ascii="仿宋" w:hAnsi="仿宋" w:eastAsia="仿宋" w:cs="仿宋"/>
          <w:i w:val="0"/>
          <w:iCs w:val="0"/>
          <w:caps w:val="0"/>
          <w:color w:val="333333"/>
          <w:spacing w:val="0"/>
          <w:sz w:val="32"/>
          <w:szCs w:val="32"/>
        </w:rPr>
        <w:t>在科技成果转化活动中，科技成果转化人、科技成果转化服务机构、技术经纪人弄虚作假，采取欺骗手段，骗取政策支持和奖励的，由政府主管部门依照管理职责责令改正，取消该政策支持和奖励，没收违法所得，并处以违法所得一倍以上五倍以下的罚款；没有违法所得的，处以二万元以上十万元以下的罚款。给他人造成经济损失的，依法承担民事赔偿责任；构成犯罪的，依法追究刑事责任。</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b/>
          <w:bCs/>
          <w:i w:val="0"/>
          <w:iCs w:val="0"/>
          <w:caps w:val="0"/>
          <w:color w:val="333333"/>
          <w:spacing w:val="0"/>
          <w:sz w:val="32"/>
          <w:szCs w:val="32"/>
        </w:rPr>
        <w:t>第五十九条</w:t>
      </w:r>
      <w:r>
        <w:rPr>
          <w:rFonts w:hint="eastAsia" w:ascii="仿宋" w:hAnsi="仿宋" w:eastAsia="仿宋" w:cs="仿宋"/>
          <w:b/>
          <w:bCs/>
          <w:i w:val="0"/>
          <w:iCs w:val="0"/>
          <w:caps w:val="0"/>
          <w:color w:val="333333"/>
          <w:spacing w:val="0"/>
          <w:sz w:val="32"/>
          <w:szCs w:val="32"/>
          <w:lang w:eastAsia="zh-CN"/>
        </w:rPr>
        <w:t xml:space="preserve"> </w:t>
      </w:r>
      <w:r>
        <w:rPr>
          <w:rFonts w:hint="eastAsia" w:ascii="仿宋" w:hAnsi="仿宋" w:eastAsia="仿宋" w:cs="仿宋"/>
          <w:i w:val="0"/>
          <w:iCs w:val="0"/>
          <w:caps w:val="0"/>
          <w:color w:val="333333"/>
          <w:spacing w:val="0"/>
          <w:sz w:val="32"/>
          <w:szCs w:val="32"/>
        </w:rPr>
        <w:t>利用财政资金设立的研究开发机构、高等院校有下列情形之一的，由其主管部门责令限期改正；逾期不改正的，予以通报批评，对直接负责的主管人员和其他直接责任人员依法予以处分：</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rPr>
        <w:t>（一）未按规定制定科技成果转化管理制度与激励机制的；</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rPr>
        <w:t>（二）未按规定履行信息公示义务的；</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rPr>
        <w:t>（三）担任领导职务的科技人员利用职权侵占他人科技成果转化收益的。</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b/>
          <w:bCs/>
          <w:i w:val="0"/>
          <w:iCs w:val="0"/>
          <w:caps w:val="0"/>
          <w:color w:val="333333"/>
          <w:spacing w:val="0"/>
          <w:sz w:val="32"/>
          <w:szCs w:val="32"/>
        </w:rPr>
        <w:t>第六十条</w:t>
      </w:r>
      <w:r>
        <w:rPr>
          <w:rFonts w:hint="eastAsia" w:ascii="仿宋" w:hAnsi="仿宋" w:eastAsia="仿宋" w:cs="仿宋"/>
          <w:b/>
          <w:bCs/>
          <w:i w:val="0"/>
          <w:iCs w:val="0"/>
          <w:caps w:val="0"/>
          <w:color w:val="333333"/>
          <w:spacing w:val="0"/>
          <w:sz w:val="32"/>
          <w:szCs w:val="32"/>
          <w:lang w:eastAsia="zh-CN"/>
        </w:rPr>
        <w:t xml:space="preserve"> </w:t>
      </w:r>
      <w:r>
        <w:rPr>
          <w:rFonts w:hint="eastAsia" w:ascii="仿宋" w:hAnsi="仿宋" w:eastAsia="仿宋" w:cs="仿宋"/>
          <w:i w:val="0"/>
          <w:iCs w:val="0"/>
          <w:caps w:val="0"/>
          <w:color w:val="333333"/>
          <w:spacing w:val="0"/>
          <w:sz w:val="32"/>
          <w:szCs w:val="32"/>
        </w:rPr>
        <w:t>利用财政资金设立的研究开发机构、高等院校阻碍科技成果完成人依法转化职务科技成果、拒绝提供相关技术资料，或者未按照规定对完成、转化科技成果做出重要贡献的科技人员给予奖励和报酬的，由其主管部门责令限期改正；逾期不改正的，予以通报批评，对直接负责的主管人员和其他直接责任人员依法予以处分。</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 w:hAnsi="仿宋" w:eastAsia="仿宋" w:cs="仿宋"/>
          <w:i w:val="0"/>
          <w:iCs w:val="0"/>
          <w:caps w:val="0"/>
          <w:color w:val="333333"/>
          <w:spacing w:val="0"/>
          <w:sz w:val="32"/>
          <w:szCs w:val="32"/>
          <w:lang w:eastAsia="zh-CN"/>
        </w:rPr>
      </w:pPr>
      <w:r>
        <w:rPr>
          <w:rFonts w:hint="eastAsia" w:ascii="仿宋" w:hAnsi="仿宋" w:eastAsia="仿宋" w:cs="仿宋"/>
          <w:b/>
          <w:bCs/>
          <w:i w:val="0"/>
          <w:iCs w:val="0"/>
          <w:caps w:val="0"/>
          <w:color w:val="333333"/>
          <w:spacing w:val="0"/>
          <w:sz w:val="32"/>
          <w:szCs w:val="32"/>
        </w:rPr>
        <w:t>第六十一条</w:t>
      </w:r>
      <w:r>
        <w:rPr>
          <w:rFonts w:hint="eastAsia" w:ascii="仿宋" w:hAnsi="仿宋" w:eastAsia="仿宋" w:cs="仿宋"/>
          <w:b/>
          <w:bCs/>
          <w:i w:val="0"/>
          <w:iCs w:val="0"/>
          <w:caps w:val="0"/>
          <w:color w:val="333333"/>
          <w:spacing w:val="0"/>
          <w:sz w:val="32"/>
          <w:szCs w:val="32"/>
          <w:lang w:eastAsia="zh-CN"/>
        </w:rPr>
        <w:t xml:space="preserve"> </w:t>
      </w:r>
      <w:r>
        <w:rPr>
          <w:rFonts w:hint="eastAsia" w:ascii="仿宋" w:hAnsi="仿宋" w:eastAsia="仿宋" w:cs="仿宋"/>
          <w:i w:val="0"/>
          <w:iCs w:val="0"/>
          <w:caps w:val="0"/>
          <w:color w:val="333333"/>
          <w:spacing w:val="0"/>
          <w:sz w:val="32"/>
          <w:szCs w:val="32"/>
        </w:rPr>
        <w:t>国有独资企业（公司）、国有资本控股公司，违反本条例第五十八条规定的情形，按照企业国有资产管理制度的规定追究相关人员的责任。</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 w:hAnsi="仿宋" w:eastAsia="仿宋" w:cs="仿宋"/>
          <w:b/>
          <w:bCs/>
          <w:i w:val="0"/>
          <w:iCs w:val="0"/>
          <w:caps w:val="0"/>
          <w:color w:val="333333"/>
          <w:spacing w:val="0"/>
          <w:sz w:val="36"/>
          <w:szCs w:val="36"/>
        </w:rPr>
      </w:pP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b/>
          <w:bCs/>
          <w:i w:val="0"/>
          <w:iCs w:val="0"/>
          <w:caps w:val="0"/>
          <w:color w:val="333333"/>
          <w:spacing w:val="0"/>
          <w:sz w:val="36"/>
          <w:szCs w:val="36"/>
        </w:rPr>
        <w:t>第八章</w:t>
      </w:r>
      <w:r>
        <w:rPr>
          <w:rFonts w:hint="eastAsia" w:ascii="仿宋" w:hAnsi="仿宋" w:eastAsia="仿宋" w:cs="仿宋"/>
          <w:b/>
          <w:bCs/>
          <w:i w:val="0"/>
          <w:iCs w:val="0"/>
          <w:caps w:val="0"/>
          <w:color w:val="333333"/>
          <w:spacing w:val="0"/>
          <w:sz w:val="36"/>
          <w:szCs w:val="36"/>
          <w:lang w:val="en-US" w:eastAsia="zh-CN"/>
        </w:rPr>
        <w:t xml:space="preserve"> </w:t>
      </w:r>
      <w:r>
        <w:rPr>
          <w:rFonts w:hint="eastAsia" w:ascii="仿宋" w:hAnsi="仿宋" w:eastAsia="仿宋" w:cs="仿宋"/>
          <w:b/>
          <w:bCs/>
          <w:i w:val="0"/>
          <w:iCs w:val="0"/>
          <w:caps w:val="0"/>
          <w:color w:val="333333"/>
          <w:spacing w:val="0"/>
          <w:sz w:val="36"/>
          <w:szCs w:val="36"/>
        </w:rPr>
        <w:t>附</w:t>
      </w:r>
      <w:r>
        <w:rPr>
          <w:rFonts w:hint="eastAsia" w:ascii="仿宋" w:hAnsi="仿宋" w:eastAsia="仿宋" w:cs="仿宋"/>
          <w:b/>
          <w:bCs/>
          <w:i w:val="0"/>
          <w:iCs w:val="0"/>
          <w:caps w:val="0"/>
          <w:color w:val="333333"/>
          <w:spacing w:val="0"/>
          <w:sz w:val="36"/>
          <w:szCs w:val="36"/>
          <w:lang w:val="en-US" w:eastAsia="zh-CN"/>
        </w:rPr>
        <w:t xml:space="preserve"> </w:t>
      </w:r>
      <w:r>
        <w:rPr>
          <w:rFonts w:hint="eastAsia" w:ascii="仿宋" w:hAnsi="仿宋" w:eastAsia="仿宋" w:cs="仿宋"/>
          <w:b/>
          <w:bCs/>
          <w:i w:val="0"/>
          <w:iCs w:val="0"/>
          <w:caps w:val="0"/>
          <w:color w:val="333333"/>
          <w:spacing w:val="0"/>
          <w:sz w:val="36"/>
          <w:szCs w:val="36"/>
        </w:rPr>
        <w:t>则</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b/>
          <w:bCs/>
          <w:i w:val="0"/>
          <w:iCs w:val="0"/>
          <w:caps w:val="0"/>
          <w:color w:val="333333"/>
          <w:spacing w:val="0"/>
          <w:sz w:val="32"/>
          <w:szCs w:val="32"/>
        </w:rPr>
        <w:t>第六十二条</w:t>
      </w:r>
      <w:r>
        <w:rPr>
          <w:rFonts w:hint="eastAsia" w:ascii="仿宋" w:hAnsi="仿宋" w:eastAsia="仿宋" w:cs="仿宋"/>
          <w:i w:val="0"/>
          <w:iCs w:val="0"/>
          <w:caps w:val="0"/>
          <w:color w:val="333333"/>
          <w:spacing w:val="0"/>
          <w:sz w:val="32"/>
          <w:szCs w:val="32"/>
          <w:lang w:eastAsia="zh-CN"/>
        </w:rPr>
        <w:t xml:space="preserve"> </w:t>
      </w:r>
      <w:r>
        <w:rPr>
          <w:rFonts w:hint="eastAsia" w:ascii="仿宋" w:hAnsi="仿宋" w:eastAsia="仿宋" w:cs="仿宋"/>
          <w:i w:val="0"/>
          <w:iCs w:val="0"/>
          <w:caps w:val="0"/>
          <w:color w:val="333333"/>
          <w:spacing w:val="0"/>
          <w:sz w:val="32"/>
          <w:szCs w:val="32"/>
        </w:rPr>
        <w:t>中央在渝研究开发机构、高等院校、企业开展科技成果转化活动，参照适用本条例。</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b/>
          <w:bCs/>
          <w:i w:val="0"/>
          <w:iCs w:val="0"/>
          <w:caps w:val="0"/>
          <w:color w:val="333333"/>
          <w:spacing w:val="0"/>
          <w:sz w:val="32"/>
          <w:szCs w:val="32"/>
        </w:rPr>
        <w:t>第六十三条</w:t>
      </w:r>
      <w:r>
        <w:rPr>
          <w:rFonts w:hint="eastAsia" w:ascii="仿宋" w:hAnsi="仿宋" w:eastAsia="仿宋" w:cs="仿宋"/>
          <w:i w:val="0"/>
          <w:iCs w:val="0"/>
          <w:caps w:val="0"/>
          <w:color w:val="333333"/>
          <w:spacing w:val="0"/>
          <w:sz w:val="32"/>
          <w:szCs w:val="32"/>
          <w:lang w:eastAsia="zh-CN"/>
        </w:rPr>
        <w:t xml:space="preserve"> </w:t>
      </w:r>
      <w:r>
        <w:rPr>
          <w:rFonts w:hint="eastAsia" w:ascii="仿宋" w:hAnsi="仿宋" w:eastAsia="仿宋" w:cs="仿宋"/>
          <w:i w:val="0"/>
          <w:iCs w:val="0"/>
          <w:caps w:val="0"/>
          <w:color w:val="333333"/>
          <w:spacing w:val="0"/>
          <w:sz w:val="32"/>
          <w:szCs w:val="32"/>
        </w:rPr>
        <w:t>本条例自2020年6月1日起施行。1997年10月17日重庆市第一届人民代表大会常务委员会第四次会议通过的《重庆市技术市场条例》同时废止。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Y1ZTZhNTc1M2FmMGI4ZGJjMTY3NzA3ZTE3ZDhlOGMifQ=="/>
  </w:docVars>
  <w:rsids>
    <w:rsidRoot w:val="00000000"/>
    <w:rsid w:val="02816CCE"/>
    <w:rsid w:val="0B813BD0"/>
    <w:rsid w:val="20547378"/>
    <w:rsid w:val="23093837"/>
    <w:rsid w:val="31E74BAD"/>
    <w:rsid w:val="379B055B"/>
    <w:rsid w:val="3C6329C5"/>
    <w:rsid w:val="42674891"/>
    <w:rsid w:val="45931383"/>
    <w:rsid w:val="48EC3D42"/>
    <w:rsid w:val="495D7B4A"/>
    <w:rsid w:val="4AF5163B"/>
    <w:rsid w:val="4B5A1074"/>
    <w:rsid w:val="5D972450"/>
    <w:rsid w:val="65093D0E"/>
    <w:rsid w:val="6F9B1553"/>
    <w:rsid w:val="710250A6"/>
    <w:rsid w:val="79F707EE"/>
    <w:rsid w:val="7F314A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19</Pages>
  <Words>8705</Words>
  <Characters>8721</Characters>
  <Lines>0</Lines>
  <Paragraphs>0</Paragraphs>
  <TotalTime>15</TotalTime>
  <ScaleCrop>false</ScaleCrop>
  <LinksUpToDate>false</LinksUpToDate>
  <CharactersWithSpaces>8805</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科研处</dc:creator>
  <cp:lastModifiedBy>知白守黑</cp:lastModifiedBy>
  <dcterms:modified xsi:type="dcterms:W3CDTF">2022-11-27T00:00:02Z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5A574552D5E34548B626DFC664E0E1DB</vt:lpwstr>
  </property>
</Properties>
</file>