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3B72" w:rsidRPr="004C3B72" w:rsidRDefault="004C3B72" w:rsidP="004C3B72">
      <w:pPr>
        <w:spacing w:line="600" w:lineRule="exact"/>
        <w:jc w:val="center"/>
        <w:rPr>
          <w:rFonts w:ascii="方正小标宋简体" w:eastAsia="方正小标宋简体" w:hint="eastAsia"/>
          <w:sz w:val="44"/>
          <w:szCs w:val="44"/>
        </w:rPr>
      </w:pPr>
      <w:bookmarkStart w:id="0" w:name="_GoBack"/>
      <w:r w:rsidRPr="004C3B72">
        <w:rPr>
          <w:rFonts w:ascii="方正小标宋简体" w:eastAsia="方正小标宋简体" w:hint="eastAsia"/>
          <w:sz w:val="44"/>
          <w:szCs w:val="44"/>
        </w:rPr>
        <w:t>重庆市教育委员会</w:t>
      </w:r>
    </w:p>
    <w:p w:rsidR="004C3B72" w:rsidRPr="004C3B72" w:rsidRDefault="004C3B72" w:rsidP="004C3B72">
      <w:pPr>
        <w:spacing w:line="600" w:lineRule="exact"/>
        <w:jc w:val="center"/>
        <w:rPr>
          <w:rFonts w:ascii="方正小标宋简体" w:eastAsia="方正小标宋简体" w:hint="eastAsia"/>
          <w:sz w:val="44"/>
          <w:szCs w:val="44"/>
        </w:rPr>
      </w:pPr>
      <w:r w:rsidRPr="004C3B72">
        <w:rPr>
          <w:rFonts w:ascii="方正小标宋简体" w:eastAsia="方正小标宋简体" w:hint="eastAsia"/>
          <w:sz w:val="44"/>
          <w:szCs w:val="44"/>
        </w:rPr>
        <w:t>转发教育部办公厅关于发布教育部哲学</w:t>
      </w:r>
    </w:p>
    <w:p w:rsidR="004C3B72" w:rsidRPr="004C3B72" w:rsidRDefault="004C3B72" w:rsidP="004C3B72">
      <w:pPr>
        <w:spacing w:line="600" w:lineRule="exact"/>
        <w:jc w:val="center"/>
        <w:rPr>
          <w:rFonts w:ascii="方正小标宋简体" w:eastAsia="方正小标宋简体" w:hint="eastAsia"/>
          <w:sz w:val="44"/>
          <w:szCs w:val="44"/>
        </w:rPr>
      </w:pPr>
      <w:r w:rsidRPr="004C3B72">
        <w:rPr>
          <w:rFonts w:ascii="方正小标宋简体" w:eastAsia="方正小标宋简体" w:hint="eastAsia"/>
          <w:sz w:val="44"/>
          <w:szCs w:val="44"/>
        </w:rPr>
        <w:t>社会科学研究专项（党的二十大精神研究）</w:t>
      </w:r>
    </w:p>
    <w:p w:rsidR="004C3B72" w:rsidRDefault="004C3B72" w:rsidP="004C3B72">
      <w:pPr>
        <w:spacing w:line="600" w:lineRule="exact"/>
        <w:jc w:val="center"/>
        <w:rPr>
          <w:rFonts w:ascii="方正小标宋简体" w:eastAsia="方正小标宋简体" w:hint="eastAsia"/>
          <w:sz w:val="44"/>
          <w:szCs w:val="44"/>
        </w:rPr>
      </w:pPr>
      <w:r w:rsidRPr="004C3B72">
        <w:rPr>
          <w:rFonts w:ascii="方正小标宋简体" w:eastAsia="方正小标宋简体" w:hint="eastAsia"/>
          <w:sz w:val="44"/>
          <w:szCs w:val="44"/>
        </w:rPr>
        <w:t>选题指南的通知</w:t>
      </w:r>
    </w:p>
    <w:bookmarkEnd w:id="0"/>
    <w:p w:rsidR="004C3B72" w:rsidRPr="004C3B72" w:rsidRDefault="004C3B72" w:rsidP="004C3B72">
      <w:pPr>
        <w:spacing w:line="600" w:lineRule="exact"/>
        <w:jc w:val="center"/>
        <w:rPr>
          <w:rFonts w:ascii="方正小标宋简体" w:eastAsia="方正小标宋简体" w:hint="eastAsia"/>
          <w:sz w:val="44"/>
          <w:szCs w:val="44"/>
        </w:rPr>
      </w:pPr>
    </w:p>
    <w:p w:rsidR="004C3B72" w:rsidRPr="004C3B72" w:rsidRDefault="004C3B72" w:rsidP="004C3B72">
      <w:pPr>
        <w:rPr>
          <w:rFonts w:ascii="Times New Roman" w:eastAsia="仿宋" w:hAnsi="Times New Roman"/>
          <w:sz w:val="32"/>
        </w:rPr>
      </w:pPr>
      <w:r w:rsidRPr="004C3B72">
        <w:rPr>
          <w:rFonts w:ascii="Times New Roman" w:eastAsia="仿宋" w:hAnsi="Times New Roman" w:hint="eastAsia"/>
          <w:sz w:val="32"/>
        </w:rPr>
        <w:t>各市属高校：</w:t>
      </w:r>
    </w:p>
    <w:p w:rsidR="004C3B72" w:rsidRPr="004C3B72" w:rsidRDefault="004C3B72" w:rsidP="004C3B72">
      <w:pPr>
        <w:ind w:firstLineChars="200" w:firstLine="640"/>
        <w:rPr>
          <w:rFonts w:ascii="Times New Roman" w:eastAsia="仿宋" w:hAnsi="Times New Roman"/>
          <w:sz w:val="32"/>
        </w:rPr>
      </w:pPr>
      <w:r w:rsidRPr="004C3B72">
        <w:rPr>
          <w:rFonts w:ascii="Times New Roman" w:eastAsia="仿宋" w:hAnsi="Times New Roman" w:hint="eastAsia"/>
          <w:sz w:val="32"/>
        </w:rPr>
        <w:t>现将教育部办公厅《关于发布教育部哲学社会科学研究专项（党的二十大精神研究）选题指南的通知》（教</w:t>
      </w:r>
      <w:proofErr w:type="gramStart"/>
      <w:r w:rsidRPr="004C3B72">
        <w:rPr>
          <w:rFonts w:ascii="Times New Roman" w:eastAsia="仿宋" w:hAnsi="Times New Roman" w:hint="eastAsia"/>
          <w:sz w:val="32"/>
        </w:rPr>
        <w:t>社科厅函〔</w:t>
      </w:r>
      <w:r w:rsidRPr="004C3B72">
        <w:rPr>
          <w:rFonts w:ascii="Times New Roman" w:eastAsia="仿宋" w:hAnsi="Times New Roman"/>
          <w:sz w:val="32"/>
        </w:rPr>
        <w:t>2022</w:t>
      </w:r>
      <w:r w:rsidRPr="004C3B72">
        <w:rPr>
          <w:rFonts w:ascii="Times New Roman" w:eastAsia="仿宋" w:hAnsi="Times New Roman" w:hint="eastAsia"/>
          <w:sz w:val="32"/>
        </w:rPr>
        <w:t>〕</w:t>
      </w:r>
      <w:proofErr w:type="gramEnd"/>
      <w:r>
        <w:rPr>
          <w:rFonts w:ascii="Times New Roman" w:eastAsia="仿宋" w:hAnsi="Times New Roman"/>
          <w:sz w:val="32"/>
        </w:rPr>
        <w:t>43</w:t>
      </w:r>
      <w:r w:rsidRPr="004C3B72">
        <w:rPr>
          <w:rFonts w:ascii="Times New Roman" w:eastAsia="仿宋" w:hAnsi="Times New Roman" w:hint="eastAsia"/>
          <w:sz w:val="32"/>
        </w:rPr>
        <w:t>号）转发给你们。请各高校认真研究选题指南要求，精心安排部署、周密组织实施，充分发挥学校学科和人才优势，积极组织动员本校专家学者、哲学社会科学创新团队、马克思主义学院和各级各类社科研究平台等参与课题研究，形成研究阐释热潮，力争推出一批有理论说服力、有实践指导意义的重大成果。本次项目申报通过教育部人文社会科学研究管理平台申报系统在线开展，即日起开始受理网上申报，请各高校于</w:t>
      </w:r>
      <w:r>
        <w:rPr>
          <w:rFonts w:ascii="Times New Roman" w:eastAsia="仿宋" w:hAnsi="Times New Roman"/>
          <w:sz w:val="32"/>
        </w:rPr>
        <w:t>2023</w:t>
      </w:r>
      <w:r w:rsidRPr="004C3B72">
        <w:rPr>
          <w:rFonts w:ascii="Times New Roman" w:eastAsia="仿宋" w:hAnsi="Times New Roman" w:hint="eastAsia"/>
          <w:sz w:val="32"/>
        </w:rPr>
        <w:t>年</w:t>
      </w:r>
      <w:r>
        <w:rPr>
          <w:rFonts w:ascii="Times New Roman" w:eastAsia="仿宋" w:hAnsi="Times New Roman"/>
          <w:sz w:val="32"/>
        </w:rPr>
        <w:t>6</w:t>
      </w:r>
      <w:r w:rsidRPr="004C3B72">
        <w:rPr>
          <w:rFonts w:ascii="Times New Roman" w:eastAsia="仿宋" w:hAnsi="Times New Roman" w:hint="eastAsia"/>
          <w:sz w:val="32"/>
        </w:rPr>
        <w:t>月</w:t>
      </w:r>
      <w:r>
        <w:rPr>
          <w:rFonts w:ascii="Times New Roman" w:eastAsia="仿宋" w:hAnsi="Times New Roman"/>
          <w:sz w:val="32"/>
        </w:rPr>
        <w:t>30</w:t>
      </w:r>
      <w:r w:rsidRPr="004C3B72">
        <w:rPr>
          <w:rFonts w:ascii="Times New Roman" w:eastAsia="仿宋" w:hAnsi="Times New Roman" w:hint="eastAsia"/>
          <w:sz w:val="32"/>
        </w:rPr>
        <w:t>日前按照通知要求及时提交申报材料。</w:t>
      </w:r>
    </w:p>
    <w:p w:rsidR="004C3B72" w:rsidRDefault="004C3B72" w:rsidP="004C3B72">
      <w:pPr>
        <w:ind w:firstLineChars="200" w:firstLine="640"/>
        <w:rPr>
          <w:rFonts w:ascii="Times New Roman" w:eastAsia="仿宋" w:hAnsi="Times New Roman" w:hint="eastAsia"/>
          <w:sz w:val="32"/>
        </w:rPr>
      </w:pPr>
      <w:r w:rsidRPr="004C3B72">
        <w:rPr>
          <w:rFonts w:ascii="Times New Roman" w:eastAsia="仿宋" w:hAnsi="Times New Roman" w:hint="eastAsia"/>
          <w:sz w:val="32"/>
        </w:rPr>
        <w:t>联系人：杨红（宣教处），</w:t>
      </w:r>
      <w:r w:rsidRPr="004C3B72">
        <w:rPr>
          <w:rFonts w:ascii="Times New Roman" w:eastAsia="仿宋" w:hAnsi="Times New Roman"/>
          <w:sz w:val="32"/>
        </w:rPr>
        <w:t>63618154</w:t>
      </w:r>
      <w:r w:rsidRPr="004C3B72">
        <w:rPr>
          <w:rFonts w:ascii="Times New Roman" w:eastAsia="仿宋" w:hAnsi="Times New Roman" w:hint="eastAsia"/>
          <w:sz w:val="32"/>
        </w:rPr>
        <w:t>。</w:t>
      </w:r>
    </w:p>
    <w:p w:rsidR="004C3B72" w:rsidRPr="004C3B72" w:rsidRDefault="004C3B72" w:rsidP="004C3B72">
      <w:pPr>
        <w:rPr>
          <w:rFonts w:ascii="Times New Roman" w:eastAsia="仿宋" w:hAnsi="Times New Roman"/>
          <w:sz w:val="32"/>
        </w:rPr>
      </w:pPr>
    </w:p>
    <w:p w:rsidR="004C3B72" w:rsidRPr="004C3B72" w:rsidRDefault="004C3B72" w:rsidP="004C3B72">
      <w:pPr>
        <w:ind w:right="640"/>
        <w:jc w:val="center"/>
        <w:rPr>
          <w:rFonts w:ascii="Times New Roman" w:eastAsia="仿宋" w:hAnsi="Times New Roman"/>
          <w:sz w:val="32"/>
        </w:rPr>
      </w:pPr>
      <w:r>
        <w:rPr>
          <w:rFonts w:ascii="Times New Roman" w:eastAsia="仿宋" w:hAnsi="Times New Roman" w:hint="eastAsia"/>
          <w:sz w:val="32"/>
        </w:rPr>
        <w:t xml:space="preserve">                          </w:t>
      </w:r>
      <w:r w:rsidRPr="004C3B72">
        <w:rPr>
          <w:rFonts w:ascii="Times New Roman" w:eastAsia="仿宋" w:hAnsi="Times New Roman" w:hint="eastAsia"/>
          <w:sz w:val="32"/>
        </w:rPr>
        <w:t>重庆市教育委员会</w:t>
      </w:r>
    </w:p>
    <w:p w:rsidR="00C92675" w:rsidRPr="004C3B72" w:rsidRDefault="004C3B72" w:rsidP="004C3B72">
      <w:pPr>
        <w:ind w:rightChars="400" w:right="840"/>
        <w:jc w:val="right"/>
        <w:rPr>
          <w:rFonts w:ascii="Times New Roman" w:eastAsia="仿宋" w:hAnsi="Times New Roman"/>
          <w:sz w:val="32"/>
        </w:rPr>
      </w:pPr>
      <w:r w:rsidRPr="004C3B72">
        <w:rPr>
          <w:rFonts w:ascii="Times New Roman" w:eastAsia="仿宋" w:hAnsi="Times New Roman"/>
          <w:sz w:val="32"/>
        </w:rPr>
        <w:t xml:space="preserve">2022 </w:t>
      </w:r>
      <w:r w:rsidRPr="004C3B72">
        <w:rPr>
          <w:rFonts w:ascii="Times New Roman" w:eastAsia="仿宋" w:hAnsi="Times New Roman" w:hint="eastAsia"/>
          <w:sz w:val="32"/>
        </w:rPr>
        <w:t>年</w:t>
      </w:r>
      <w:r w:rsidRPr="004C3B72">
        <w:rPr>
          <w:rFonts w:ascii="Times New Roman" w:eastAsia="仿宋" w:hAnsi="Times New Roman"/>
          <w:sz w:val="32"/>
        </w:rPr>
        <w:t xml:space="preserve">11 </w:t>
      </w:r>
      <w:r w:rsidRPr="004C3B72">
        <w:rPr>
          <w:rFonts w:ascii="Times New Roman" w:eastAsia="仿宋" w:hAnsi="Times New Roman" w:hint="eastAsia"/>
          <w:sz w:val="32"/>
        </w:rPr>
        <w:t>月</w:t>
      </w:r>
      <w:r w:rsidRPr="004C3B72">
        <w:rPr>
          <w:rFonts w:ascii="Times New Roman" w:eastAsia="仿宋" w:hAnsi="Times New Roman"/>
          <w:sz w:val="32"/>
        </w:rPr>
        <w:t xml:space="preserve">18 </w:t>
      </w:r>
      <w:r w:rsidRPr="004C3B72">
        <w:rPr>
          <w:rFonts w:ascii="Times New Roman" w:eastAsia="仿宋" w:hAnsi="Times New Roman" w:hint="eastAsia"/>
          <w:sz w:val="32"/>
        </w:rPr>
        <w:t>日</w:t>
      </w:r>
    </w:p>
    <w:sectPr w:rsidR="00C92675" w:rsidRPr="004C3B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B72"/>
    <w:rsid w:val="004C3B72"/>
    <w:rsid w:val="00C92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60</Words>
  <Characters>347</Characters>
  <Application>Microsoft Office Word</Application>
  <DocSecurity>0</DocSecurity>
  <Lines>2</Lines>
  <Paragraphs>1</Paragraphs>
  <ScaleCrop>false</ScaleCrop>
  <Company/>
  <LinksUpToDate>false</LinksUpToDate>
  <CharactersWithSpaces>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2022-11-23T00:56:00Z</dcterms:created>
  <dcterms:modified xsi:type="dcterms:W3CDTF">2022-11-23T00:59:00Z</dcterms:modified>
</cp:coreProperties>
</file>