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E0E0E"/>
          <w:spacing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E0E0E"/>
          <w:spacing w:val="0"/>
          <w:sz w:val="32"/>
          <w:szCs w:val="32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E0E0E"/>
          <w:spacing w:val="0"/>
          <w:sz w:val="32"/>
          <w:szCs w:val="32"/>
        </w:rPr>
        <w:t>求是》杂志发表习近平总书记重要文章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E0E0E"/>
          <w:spacing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E0E0E"/>
          <w:spacing w:val="0"/>
          <w:sz w:val="32"/>
          <w:szCs w:val="32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E0E0E"/>
          <w:spacing w:val="0"/>
          <w:sz w:val="32"/>
          <w:szCs w:val="32"/>
        </w:rPr>
        <w:t>辩证唯物主义是中国共产党人的世界观和方法论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E0E0E"/>
          <w:spacing w:val="0"/>
          <w:sz w:val="32"/>
          <w:szCs w:val="32"/>
          <w:lang w:eastAsia="zh-CN"/>
        </w:rPr>
        <w:t>》</w:t>
      </w:r>
    </w:p>
    <w:bookmarkEnd w:id="0"/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E0E0E"/>
          <w:spacing w:val="0"/>
          <w:sz w:val="24"/>
          <w:szCs w:val="24"/>
          <w:lang w:val="en-US" w:eastAsia="zh-CN"/>
        </w:rPr>
        <w:t>来源：求是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辩证唯物主义是中国共产党人的世界观和方法论。毛泽东同志曾经说过，马克思主义有几门学问，但基础的东西是马克思主义哲学。他在革命战争年代写下的《反对本本主义》、《实践论》、《矛盾论》等著作，在社会主义建设时期写下的《论十大关系》、《关于正确处理人民内部矛盾的问题》等著作，灵活运用了辩证唯物主义世界观和方法论，形成了具有鲜明中国特色的马克思主义哲学思想，为我们党掌握和运用辩证唯物主义树立了光辉典范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邓小平同志非常善于运用辩证唯物主义解决实际问题。他强调，必须抓住社会主义初级阶段的主要矛盾，坚持以经济建设为中心；必须用实践来检验我们的工作，坚持“三个有利于”标准；必须坚持“两手抓、两手都要硬”、“摸着石头过河”，处理好计划和市场、先富和共富等关系。江泽民同志指出：“如果头脑里没有辩证唯物主义、历史唯物主义的世界观，就不可能以正确的立场和科学的态度来认识纷繁复杂的客观事物，把握事物发展的规律”。胡锦涛同志也说过，“辩证唯物主义和历史唯物主义的世界观和方法论，是马克思主义最根本的理论特征”，要学习掌握马克思主义哲学，努力提高探索解决新时期基本问题的本领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今天，我们党要团结带领人民实现“两个一百年”奋斗目标、实现中华民族伟大复兴的中国梦，必须不断接受马克思主义哲学智慧的滋养，更加自觉地坚持和运用辩证唯物主义世界观和方法论，更好在实际工作中把握现象和本质、形式和内容、原因和结果、偶然和必然、可能和现实、内因和外因、共性和个性的关系，增强辩证思维、战略思维能力，把各项工作做得更好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当前，结合我国实际和时代条件，学习和运用辩证唯物主义世界观和方法论，要注重解决好以下几个问题。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第一，学习掌握世界统一于物质、物质决定意识的原理，坚持从客观实际出发制定政策、推动工作。世界物质统一性原理是辩证唯物主义最基本、最核心的观点，是马克思主义哲学的基石。恩格斯指出：“世界的真正的统一性在于它的物质性，而这种物质性不是由魔术师的三两句话所证明的，而是由哲学和自然科学的长期的和持续的发展所证明的。”遵循这一观点，最重要的就是坚持一切从客观实际出发，而不是从主观愿望出发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当代中国最大的客观实际是什么？就是我国仍处于并将长期处于社会主义初级阶段。这是我们认识当下、规划未来、制定政策、推进事业的客观基点，不能脱离这个基点，否则就会犯错误，甚至犯颠覆性的错误。对这个问题，很多同志在认识上是知道的，但在遇到具体问题时，有些同志会出现“乱花渐欲迷人眼”的情况，经常会冒出各种主观主义的东西，有时甚至头脑发热、异想天开。有的人喜欢拍脑袋决策、拍胸脯表态，盲目铺摊子、上项目，或者提出一些不切实际的高指标，结果只能是劳民伤财、得不偿失。为什么会出现这样的问题？甚至反复出现这样的问题？从思想根源来看，就是没有做到一切从实际出发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当然，客观实际不是一成不变的，而是不断发展变化的。“变化者，乃天地之自然。”坚持一切从实际出发，既要看到社会主义初级阶段基本国情没有变，也要看到我国经济社会发展每个阶段呈现出来的新特点。我国社会生产力、综合国力、人民生活水平实现了历史性跨越，我国基本国情的内涵不断发生变化，我们面临的国际国内风险、面临的难题也发生了重要变化。过去长期困扰我们的一些矛盾不存在了，但新的矛盾不断产生，其中很多是我们没有遇到、没有处理过的。如果守着我们对过去中国实际的认识不动，守株待兔，刻舟求剑，我们就难以前进。我们要准确把握国际国内环境变化，辩证分析我国经济发展阶段性特征，准确把握我国不同发展阶段的新变化新特点，使主观世界更好符合客观实际，按照实际决定工作方针，这是我们必须牢牢记住的工作方法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还要指出，辩证唯物主义虽然强调世界的统一性在于它的物质性，但并不否认意识对物质的反作用，而是认为这种反作用有时是十分巨大的。我们党强调理想信念是共产党人精神上的“钙”，强调“革命理想高于天”，就是精神变物质、物质变精神的辩证法。广大党员、干部理想信念坚定、干事创业精气神足，人民群众精神振奋、发愤图强，就可以创造出很多人间奇迹。如果党员、干部理想动摇、宗旨淡化，人民群众精神萎靡、贪图安逸，那往往可以干成的事情也干不成。所以，我们必须毫不放松理想信念教育、思想道德建设、意识形态工作，大力培育和弘扬社会主义核心价值观，用富有时代气息的中国精神凝聚中国力量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第二，学习掌握事物矛盾运动的基本原理，不断强化问题意识，积极面对和化解前进中遇到的矛盾。中国人早就知道矛盾的概念，所谓“一阴一阳之谓道”。矛盾是普遍存在的，矛盾是事物联系的实质内容和事物发展的根本动力，人的认识活动和实践活动，从根本上说就是不断认识矛盾、不断解决矛盾的过程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问题是事物矛盾的表现形式，我们强调增强问题意识、坚持问题导向，就是承认矛盾的普遍性、客观性，就是要善于把认识和化解矛盾作为打开工作局面的突破口。当前，我国已经进入发展关键期、改革攻坚期、矛盾凸显期，我们面临的矛盾更加复杂，既有过去长期积累而成的矛盾，也有在解决旧矛盾过程中新产生的矛盾，大量的还是随着形势环境变化新出现的矛盾。这些矛盾许多是这个发展阶段必然出现的，是躲不开也绕不过去的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我们党领导人民干革命、搞建设、抓改革，从来都是为了解决中国的现实问题。如果对矛盾熟视无睹，甚至回避、掩饰矛盾，在矛盾面前畏缩不前，坐看矛盾恶性转化，那就会积重难返，最后势必造成无法弥补的损失。“千丈之堤，以蝼蚁之穴溃；百尺之室，以突隙之烟焚。”矛盾积累到一定程度就会发生质的突变。对待矛盾的正确态度，应该是直面矛盾，并运用矛盾相辅相成的特性，在解决矛盾的过程中推动事物发展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党的十八大之后，我们强调不能简单以国内生产总值增长率论英雄，提出加快转变经济发展方式、调整经济结构，提出化解产能过剩，提出全面深化改革、全面依法治国，提出加强生态文明建设，等等，都是针对一些牵动面广、耦合性强的深层次矛盾去的。如果我们不迎难而上、因势利导，逢山开路、遇水架桥，这些矛盾不断积累，就有可能进一步向不利方面转化，最后成为干扰因素甚至破坏性力量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积极面对矛盾、解决矛盾，还要注意把握好主要矛盾和次要矛盾、矛盾的主要方面和次要方面的关系。“秉纲而目自张，执本而末自从。”面对复杂形势和繁重任务，首先要有全局观，对各种矛盾做到心中有数，同时又要优先解决主要矛盾和矛盾的主要方面，以此带动其他矛盾的解决。党的十八大以来，我们提出要协调推进全面建成小康社会、全面深化改革、全面依法治国、全面从严治党。在推进这“四个全面”过程中，我们既要注重总体谋划，又要注重牵住“牛鼻子”。比如，我们既对全面建成小康社会作出全面部署，又强调“小康不小康，关键看老乡”；既对全面深化改革作出顶层设计，又强调突出抓好重要领域和关键环节的改革；既对全面推进依法治国作出系统部署，又强调以中国特色社会主义法治体系为总目标和总抓手；既对全面从严治党提出系列要求，又把党风廉政建设作为突破口，着力解决人民群众反映强烈的“四风”问题，着力解决不敢腐、不能腐、不想腐的问题。在任何工作中，我们既要讲两点论，又要讲重点论，没有主次，不加区别，眉毛胡子一把抓，是做不好工作的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第三，学习掌握唯物辩证法的根本方法，不断增强辩证思维能力，提高驾驭复杂局面、处理复杂问题的本领。“事必有法，然后可成。”我们的事业越是向纵深发展，就越要不断增强辩证思维能力。当前，我国社会各种利益关系十分复杂，这就要求我们善于处理局部和全局、当前和长远、重点和非重点的关系，在权衡利弊中趋利避害、作出最为有利的战略抉择。我们全面深化改革，不能东一榔头西一棒子，而是要突出改革的系统性、整体性、协同性。同时，在推进改革中，我们要充分考虑不同地区、不同行业、不同群体的利益诉求，准确把握各方利益的交汇点和结合点，使改革成果更多更公平惠及全体人民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学习和运用唯物辩证法，就要反对形而上学的思想方法。我们的先人早就认识到了这个问题，很多典故都是批评和讽刺形而上学的，如盲人摸象、郑人买履、坐井观天、掩耳盗铃、揠苗助长、削足适履、画蛇添足，等等。世界上只有形而上学最省力，因为它可以瞎说一气，不需要依据客观实际，也不受客观实际检查。而坚持唯物辩证法，则要求用大气力、下真功夫。我们一方面要加强调查研究，准确把握客观实际，真正掌握规律；另一方面要坚持发展地而不是静止地、全面地而不是片面地、系统地而不是零散地、普遍联系地而不是单一孤立地观察事物，妥善处理各种重大关系。任何主观主义、形式主义、机械主义、教条主义、经验主义的观点都是形而上学的思想方法，在实际工作中不可能有好的效果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第四，学习掌握认识和实践辩证关系的原理，坚持实践第一的观点，不断推进实践基础上的理论创新。实践观点是马克思主义哲学的核心观点。实践决定认识，是认识的源泉和动力，也是认识的目的和归宿。认识对实践具有反作用，正确的认识推动正确的实践，错误的认识导致错误的实践。我国古人关于知行合一的论述，强调的也是认识和实践的关系。如荀子的“不闻不若闻之，闻之不若见之，见之不若知之，知之不若行之”；西汉刘向的“耳闻之不如目见之，目见之不如足践之，足践之不如手辨之”；宋代陆游的“纸上得来终觉浅，绝知此事要躬行”；明代王夫之的“知行相资以为用”，等等。我们推进各项工作，根本的还是要靠实践出真知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我们党一贯重视理论工作，强调理论必须同实践相统一。理论一旦脱离了实践，就会成为僵化的教条，失去活力和生命力。实践如果没有正确理论的指导，也容易“盲人骑瞎马，夜半临深池”。理论对规律的揭示越深刻，对社会发展和变革的引领作用就越显著。我们坚持和发展中国特色社会主义，必须高度重视理论的作用，增强理论自信和战略定力，对经过反复实践和比较得出的正确理论，不能心猿意马、犹豫不决，要坚定不移坚持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实践没有止境，理论创新也没有止境。要使党和人民事业不停顿，首先理论上不能停顿。我们要根据时代变化和实践发展，不断深化认识，不断总结经验，不断进行理论创新，坚持理论指导和实践探索辩证统一，实现理论创新和实践创新良性互动，在这种统一和互动中发展21世纪中国的马克思主义。</w:t>
      </w:r>
    </w:p>
    <w:p>
      <w:pPr>
        <w:rPr>
          <w:rFonts w:hint="eastAsia" w:ascii="方正仿宋_GBK" w:hAnsi="方正仿宋_GBK" w:eastAsia="方正仿宋_GBK" w:cs="方正仿宋_GBK"/>
          <w:b/>
          <w:bCs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sz w:val="21"/>
          <w:szCs w:val="21"/>
          <w:lang w:val="en-US" w:eastAsia="zh-CN"/>
        </w:rPr>
        <w:t>（这是习近平总书记2015年1月23日在十八届中央政治局第二十次集体学习时的讲话。）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90256"/>
    <w:rsid w:val="0CA9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2019-04-19T03:29:00Z</dcterms:created>
  <dc:creator>疯窝窝</dc:creator>
  <cp:lastModifiedBy>疯窝窝</cp:lastModifiedBy>
  <dcterms:modified xsi:type="dcterms:W3CDTF">2019-04-19T03:32:24Z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